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7C" w:rsidRDefault="00D9307C" w:rsidP="000257DA">
      <w:pPr>
        <w:pStyle w:val="frPM1810"/>
        <w:widowControl w:val="0"/>
        <w:rPr>
          <w:b w:val="0"/>
          <w:sz w:val="22"/>
        </w:rPr>
      </w:pPr>
      <w:r w:rsidRPr="00702550">
        <w:rPr>
          <w:color w:val="005D96"/>
        </w:rPr>
        <w:t>PRESSEINFORMATION</w:t>
      </w:r>
      <w:r w:rsidR="00215D63">
        <w:rPr>
          <w:b w:val="0"/>
          <w:sz w:val="22"/>
        </w:rPr>
        <w:tab/>
      </w:r>
      <w:r w:rsidR="000005E0">
        <w:rPr>
          <w:b w:val="0"/>
          <w:sz w:val="22"/>
        </w:rPr>
        <w:t>22</w:t>
      </w:r>
      <w:r>
        <w:rPr>
          <w:b w:val="0"/>
          <w:sz w:val="22"/>
        </w:rPr>
        <w:t>-</w:t>
      </w:r>
      <w:r w:rsidR="0030597D">
        <w:rPr>
          <w:b w:val="0"/>
          <w:sz w:val="22"/>
        </w:rPr>
        <w:t>0</w:t>
      </w:r>
      <w:r w:rsidR="000005E0">
        <w:rPr>
          <w:b w:val="0"/>
          <w:sz w:val="22"/>
        </w:rPr>
        <w:t>8</w:t>
      </w:r>
      <w:r w:rsidR="00DD0326">
        <w:rPr>
          <w:b w:val="0"/>
          <w:sz w:val="22"/>
        </w:rPr>
        <w:t>-</w:t>
      </w:r>
      <w:r w:rsidR="000005E0">
        <w:rPr>
          <w:b w:val="0"/>
          <w:sz w:val="22"/>
        </w:rPr>
        <w:t>60</w:t>
      </w:r>
    </w:p>
    <w:p w:rsidR="00D9307C" w:rsidRPr="00E373BB" w:rsidRDefault="00D9307C" w:rsidP="000257DA">
      <w:pPr>
        <w:pStyle w:val="frPM1810"/>
        <w:widowControl w:val="0"/>
        <w:rPr>
          <w:b w:val="0"/>
          <w:bCs/>
          <w:sz w:val="22"/>
        </w:rPr>
      </w:pPr>
      <w:r>
        <w:tab/>
      </w:r>
      <w:r>
        <w:rPr>
          <w:b w:val="0"/>
          <w:bCs/>
          <w:sz w:val="22"/>
        </w:rPr>
        <w:t xml:space="preserve">vom </w:t>
      </w:r>
      <w:r w:rsidR="007C2BB0">
        <w:rPr>
          <w:b w:val="0"/>
          <w:bCs/>
          <w:sz w:val="22"/>
        </w:rPr>
        <w:t>26</w:t>
      </w:r>
      <w:r w:rsidR="00DD0326">
        <w:rPr>
          <w:b w:val="0"/>
          <w:bCs/>
          <w:sz w:val="22"/>
        </w:rPr>
        <w:t>.</w:t>
      </w:r>
      <w:r w:rsidR="008A455F">
        <w:rPr>
          <w:b w:val="0"/>
          <w:bCs/>
          <w:sz w:val="22"/>
        </w:rPr>
        <w:t xml:space="preserve"> </w:t>
      </w:r>
      <w:r w:rsidR="000005E0">
        <w:rPr>
          <w:b w:val="0"/>
          <w:bCs/>
          <w:sz w:val="22"/>
        </w:rPr>
        <w:t>August</w:t>
      </w:r>
      <w:r w:rsidRPr="00E373BB">
        <w:rPr>
          <w:b w:val="0"/>
          <w:bCs/>
          <w:sz w:val="22"/>
        </w:rPr>
        <w:t xml:space="preserve"> </w:t>
      </w:r>
      <w:r w:rsidR="00C97AE0">
        <w:rPr>
          <w:b w:val="0"/>
          <w:bCs/>
          <w:sz w:val="22"/>
        </w:rPr>
        <w:t>20</w:t>
      </w:r>
      <w:r w:rsidR="006D050F">
        <w:rPr>
          <w:b w:val="0"/>
          <w:bCs/>
          <w:sz w:val="22"/>
        </w:rPr>
        <w:t>2</w:t>
      </w:r>
      <w:r w:rsidR="000005E0">
        <w:rPr>
          <w:b w:val="0"/>
          <w:bCs/>
          <w:sz w:val="22"/>
        </w:rPr>
        <w:t>2</w:t>
      </w:r>
    </w:p>
    <w:p w:rsidR="00D21E1D" w:rsidRDefault="00D21E1D" w:rsidP="000257DA">
      <w:pPr>
        <w:pStyle w:val="11Flatter-re-7"/>
        <w:widowControl w:val="0"/>
        <w:spacing w:line="240" w:lineRule="exact"/>
        <w:jc w:val="both"/>
      </w:pPr>
    </w:p>
    <w:p w:rsidR="00EE51A8" w:rsidRPr="00E373BB" w:rsidRDefault="00EE51A8" w:rsidP="000257DA">
      <w:pPr>
        <w:pStyle w:val="11Flatter-re-7"/>
        <w:widowControl w:val="0"/>
        <w:spacing w:line="240" w:lineRule="exact"/>
        <w:jc w:val="both"/>
      </w:pPr>
    </w:p>
    <w:p w:rsidR="00D9307C" w:rsidRPr="00E373BB" w:rsidRDefault="00D9307C" w:rsidP="000257DA">
      <w:pPr>
        <w:pStyle w:val="06"/>
        <w:widowControl w:val="0"/>
      </w:pPr>
    </w:p>
    <w:p w:rsidR="00D9307C" w:rsidRDefault="007225DC" w:rsidP="000257DA">
      <w:pPr>
        <w:pStyle w:val="berschrift1"/>
        <w:widowControl w:val="0"/>
        <w:suppressAutoHyphens w:val="0"/>
        <w:ind w:right="3401"/>
        <w:jc w:val="both"/>
      </w:pPr>
      <w:r w:rsidRPr="0063188B">
        <w:rPr>
          <w:noProof/>
        </w:rPr>
        <mc:AlternateContent>
          <mc:Choice Requires="wps">
            <w:drawing>
              <wp:anchor distT="0" distB="0" distL="114300" distR="114300" simplePos="0" relativeHeight="251657728" behindDoc="0" locked="0" layoutInCell="1" allowOverlap="1">
                <wp:simplePos x="0" y="0"/>
                <wp:positionH relativeFrom="column">
                  <wp:posOffset>4300677</wp:posOffset>
                </wp:positionH>
                <wp:positionV relativeFrom="paragraph">
                  <wp:posOffset>54788</wp:posOffset>
                </wp:positionV>
                <wp:extent cx="1704340" cy="3365500"/>
                <wp:effectExtent l="0" t="0" r="0" b="63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336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07C" w:rsidRDefault="000005E0" w:rsidP="007F1712">
                            <w:pPr>
                              <w:pStyle w:val="Bild"/>
                              <w:jc w:val="right"/>
                            </w:pPr>
                            <w:r>
                              <w:rPr>
                                <w:noProof/>
                              </w:rPr>
                              <w:drawing>
                                <wp:inline distT="0" distB="0" distL="0" distR="0">
                                  <wp:extent cx="1501773" cy="2252218"/>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yer_Pe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6802" cy="2274758"/>
                                          </a:xfrm>
                                          <a:prstGeom prst="rect">
                                            <a:avLst/>
                                          </a:prstGeom>
                                        </pic:spPr>
                                      </pic:pic>
                                    </a:graphicData>
                                  </a:graphic>
                                </wp:inline>
                              </w:drawing>
                            </w:r>
                          </w:p>
                          <w:p w:rsidR="00D9307C" w:rsidRPr="00F53053" w:rsidRDefault="008F6C50" w:rsidP="007F1712">
                            <w:pPr>
                              <w:spacing w:before="120" w:line="240" w:lineRule="exact"/>
                              <w:rPr>
                                <w:b/>
                                <w:bCs/>
                                <w:sz w:val="20"/>
                              </w:rPr>
                            </w:pPr>
                            <w:r w:rsidRPr="008F6C50">
                              <w:rPr>
                                <w:bCs/>
                                <w:sz w:val="20"/>
                              </w:rPr>
                              <w:t>Peter Mayer (M.Sc.) wechselt vom regional ansässigen Prüfinstituts für Baue</w:t>
                            </w:r>
                            <w:r w:rsidR="00C27A8D">
                              <w:rPr>
                                <w:bCs/>
                                <w:sz w:val="20"/>
                              </w:rPr>
                              <w:t>lemente (PfB) zum ift Rosenheim</w:t>
                            </w:r>
                            <w:r w:rsidR="000005E0">
                              <w:rPr>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38.65pt;margin-top:4.3pt;width:134.2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C1hAIAABE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XiG&#10;kSItUPTAe4+udY+ySShPZ1wJXvcG/HwP+0BzTNWZO02/OKT0TUPUll9Zq7uGEwbhZeFkcnZ0wHEB&#10;ZNO91wzuITuvI1Bf2zbUDqqBAB1oejxRE2Kh4cp5mk9yMFGwTSaz6TSN5CWkPB431vm3XLcoTCps&#10;gfsIT/Z3zodwSHl0Cbc5LQVbCynjwm43N9KiPQGdrOMXM3jhJlVwVjocGxCHHYgS7gi2EG/k/anI&#10;xnl6PS5G69liPsrX+XRUzNPFKM2K62KW5kV+u/4eAszyshGMcXUnFD9qMMv/juNDNwzqiSpEXYWL&#10;6Xg6cPTHJNP4/S7JVnhoSSnaCi9OTqQMzL5RDNImpSdCDvPk5/BjlaEGx3+sStRBoH4Qge83PaAE&#10;cWw0ewRFWA18AbfwjsCk0fYbRh30ZIXd1x2xHCP5ToGqiiwPEvBxkU/nY1jYc8vm3EIUBagKe4yG&#10;6Y0fGn9nrNg2cNOgY6WvQIm1iBp5juqgX+i7mMzhjQiNfb6OXs8v2eoHAAAA//8DAFBLAwQUAAYA&#10;CAAAACEAE3l5Kd4AAAAJAQAADwAAAGRycy9kb3ducmV2LnhtbEyPwU7DMBBE70j8g7VIXBB1oE3c&#10;hmwqQAJxbekHbGI3iYjXUew26d9jTvQ4O6OZt8V2tr04m9F3jhGeFgkIw7XTHTcIh++PxzUIH4g1&#10;9Y4NwsV42Ja3NwXl2k28M+d9aEQsYZ8TQhvCkEvp69ZY8gs3GI7e0Y2WQpRjI/VIUyy3vXxOkkxa&#10;6jgutDSY99bUP/uTRTh+TQ/pZqo+w0HtVtkbdapyF8T7u/n1BUQwc/gPwx9+RIcyMlXuxNqLHiFT&#10;ahmjCOsMRPQ3q1SBqBDSZbzIspDXH5S/AAAA//8DAFBLAQItABQABgAIAAAAIQC2gziS/gAAAOEB&#10;AAATAAAAAAAAAAAAAAAAAAAAAABbQ29udGVudF9UeXBlc10ueG1sUEsBAi0AFAAGAAgAAAAhADj9&#10;If/WAAAAlAEAAAsAAAAAAAAAAAAAAAAALwEAAF9yZWxzLy5yZWxzUEsBAi0AFAAGAAgAAAAhAGOp&#10;ILWEAgAAEQUAAA4AAAAAAAAAAAAAAAAALgIAAGRycy9lMm9Eb2MueG1sUEsBAi0AFAAGAAgAAAAh&#10;ABN5eSneAAAACQEAAA8AAAAAAAAAAAAAAAAA3gQAAGRycy9kb3ducmV2LnhtbFBLBQYAAAAABAAE&#10;APMAAADpBQAAAAA=&#10;" stroked="f">
                <v:textbox>
                  <w:txbxContent>
                    <w:p w:rsidR="00D9307C" w:rsidRDefault="000005E0" w:rsidP="007F1712">
                      <w:pPr>
                        <w:pStyle w:val="Bild"/>
                        <w:jc w:val="right"/>
                      </w:pPr>
                      <w:r>
                        <w:rPr>
                          <w:noProof/>
                        </w:rPr>
                        <w:drawing>
                          <wp:inline distT="0" distB="0" distL="0" distR="0">
                            <wp:extent cx="1501773" cy="2252218"/>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yer_Pe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6802" cy="2274758"/>
                                    </a:xfrm>
                                    <a:prstGeom prst="rect">
                                      <a:avLst/>
                                    </a:prstGeom>
                                  </pic:spPr>
                                </pic:pic>
                              </a:graphicData>
                            </a:graphic>
                          </wp:inline>
                        </w:drawing>
                      </w:r>
                    </w:p>
                    <w:p w:rsidR="00D9307C" w:rsidRPr="00F53053" w:rsidRDefault="008F6C50" w:rsidP="007F1712">
                      <w:pPr>
                        <w:spacing w:before="120" w:line="240" w:lineRule="exact"/>
                        <w:rPr>
                          <w:b/>
                          <w:bCs/>
                          <w:sz w:val="20"/>
                        </w:rPr>
                      </w:pPr>
                      <w:r w:rsidRPr="008F6C50">
                        <w:rPr>
                          <w:bCs/>
                          <w:sz w:val="20"/>
                        </w:rPr>
                        <w:t>Peter Mayer (M.Sc.) wechselt vom regional ansässigen Prüfinstituts für Baue</w:t>
                      </w:r>
                      <w:r w:rsidR="00C27A8D">
                        <w:rPr>
                          <w:bCs/>
                          <w:sz w:val="20"/>
                        </w:rPr>
                        <w:t>lemente (PfB) zum ift Rosenheim</w:t>
                      </w:r>
                      <w:r w:rsidR="000005E0">
                        <w:rPr>
                          <w:bCs/>
                          <w:sz w:val="20"/>
                        </w:rPr>
                        <w:t>.</w:t>
                      </w:r>
                    </w:p>
                  </w:txbxContent>
                </v:textbox>
              </v:shape>
            </w:pict>
          </mc:Fallback>
        </mc:AlternateContent>
      </w:r>
      <w:r w:rsidR="0030597D">
        <w:t xml:space="preserve">ift Rosenheim </w:t>
      </w:r>
      <w:r w:rsidR="003C5AC6">
        <w:t xml:space="preserve">baut </w:t>
      </w:r>
      <w:r w:rsidR="001E4736">
        <w:br/>
      </w:r>
      <w:r w:rsidR="00D52BD0">
        <w:t>Zertifizierungsstelle</w:t>
      </w:r>
      <w:r w:rsidR="0030597D">
        <w:t xml:space="preserve"> </w:t>
      </w:r>
      <w:r w:rsidR="003C5AC6">
        <w:t>aus</w:t>
      </w:r>
    </w:p>
    <w:p w:rsidR="00D52BD0" w:rsidRPr="00D52BD0" w:rsidRDefault="00D52BD0" w:rsidP="000257DA">
      <w:pPr>
        <w:pStyle w:val="11Flatter-re-7"/>
        <w:widowControl w:val="0"/>
        <w:jc w:val="both"/>
      </w:pPr>
    </w:p>
    <w:p w:rsidR="00D9307C" w:rsidRPr="003C5AC6" w:rsidRDefault="003C5AC6" w:rsidP="007C2BB0">
      <w:pPr>
        <w:pStyle w:val="berschrift2"/>
        <w:widowControl w:val="0"/>
        <w:ind w:right="3117"/>
        <w:jc w:val="both"/>
        <w:rPr>
          <w:sz w:val="28"/>
          <w:szCs w:val="28"/>
        </w:rPr>
      </w:pPr>
      <w:r w:rsidRPr="003C5AC6">
        <w:rPr>
          <w:sz w:val="28"/>
          <w:szCs w:val="28"/>
        </w:rPr>
        <w:t xml:space="preserve">Peter Mayer (M.Sc.) vom PfB verstärkt </w:t>
      </w:r>
      <w:r w:rsidR="007C2BB0" w:rsidRPr="003C5AC6">
        <w:rPr>
          <w:sz w:val="28"/>
          <w:szCs w:val="28"/>
        </w:rPr>
        <w:t>Nachhaltigkeitsstrategie und Kundenservice</w:t>
      </w:r>
    </w:p>
    <w:p w:rsidR="00D52BD0" w:rsidRDefault="00D52BD0" w:rsidP="007F1712">
      <w:pPr>
        <w:pStyle w:val="11Flatter-re-7"/>
        <w:widowControl w:val="0"/>
        <w:ind w:right="3401"/>
        <w:jc w:val="both"/>
      </w:pPr>
    </w:p>
    <w:p w:rsidR="003C5AC6" w:rsidRPr="003C5AC6" w:rsidRDefault="003C5AC6" w:rsidP="007C2BB0">
      <w:pPr>
        <w:pStyle w:val="11Flatter-re-7"/>
        <w:widowControl w:val="0"/>
        <w:ind w:right="3117"/>
        <w:jc w:val="both"/>
        <w:rPr>
          <w:b/>
        </w:rPr>
      </w:pPr>
      <w:r w:rsidRPr="003C5AC6">
        <w:rPr>
          <w:b/>
        </w:rPr>
        <w:t xml:space="preserve">Das ift Rosenheim ist in den letzten Jahren kontinuierlich gewachsen und ist mit über 230 Mitarbeitern eines der führenden TIC-Institute (Testing, Inspection, Certification) der Baubranche. Gewachsen ist auch die Breite der technischen Dienstleistungen, um den Anforderungen durch den Klimawandel und den </w:t>
      </w:r>
      <w:r w:rsidR="00EE51A8">
        <w:rPr>
          <w:b/>
        </w:rPr>
        <w:t>sich daraus ergebenden</w:t>
      </w:r>
      <w:r w:rsidRPr="003C5AC6">
        <w:rPr>
          <w:b/>
        </w:rPr>
        <w:t xml:space="preserve"> </w:t>
      </w:r>
      <w:r w:rsidR="00EE51A8">
        <w:rPr>
          <w:b/>
        </w:rPr>
        <w:t xml:space="preserve">Ansprüchen von Bauherren </w:t>
      </w:r>
      <w:r w:rsidRPr="003C5AC6">
        <w:rPr>
          <w:b/>
        </w:rPr>
        <w:t xml:space="preserve">und Immobilienbesitzern gerecht zu werden – das zeigt sich treffend in den Ideen für die „Stadt der Zukunft“. Um die ift Kunden bei diesen dynamischen Änderungen optimal zu unterstützen, wurde in der Zertifizierungsstelle </w:t>
      </w:r>
      <w:r w:rsidR="00EE51A8">
        <w:rPr>
          <w:b/>
        </w:rPr>
        <w:t>eine neue</w:t>
      </w:r>
      <w:r w:rsidRPr="003C5AC6">
        <w:rPr>
          <w:b/>
        </w:rPr>
        <w:t xml:space="preserve"> Position </w:t>
      </w:r>
      <w:r w:rsidR="00EE51A8">
        <w:rPr>
          <w:b/>
        </w:rPr>
        <w:t>geschaf</w:t>
      </w:r>
      <w:r w:rsidRPr="003C5AC6">
        <w:rPr>
          <w:b/>
        </w:rPr>
        <w:t xml:space="preserve">fen. Für die Herausforderungen bringt Peter Mayer (M.Sc.) umfangreiche Erfahrungen und Kompetenzen als ehemaliger Institutsleiter und Leiter der Zertifizierungsstelle des regional ansässigen Prüfinstituts für Bauelemente (PfB) mit und </w:t>
      </w:r>
      <w:r w:rsidR="00EE51A8">
        <w:rPr>
          <w:b/>
        </w:rPr>
        <w:t xml:space="preserve">der </w:t>
      </w:r>
      <w:r w:rsidRPr="003C5AC6">
        <w:rPr>
          <w:b/>
        </w:rPr>
        <w:t xml:space="preserve">sich nun auf den größeren Wirkungskreis des ift Rosenheim freut. </w:t>
      </w:r>
    </w:p>
    <w:p w:rsidR="008A19B2" w:rsidRDefault="008A19B2" w:rsidP="007C2BB0">
      <w:pPr>
        <w:widowControl w:val="0"/>
        <w:overflowPunct/>
        <w:ind w:right="3117"/>
        <w:jc w:val="both"/>
        <w:textAlignment w:val="auto"/>
      </w:pPr>
    </w:p>
    <w:p w:rsidR="001E4736" w:rsidRDefault="003C5AC6" w:rsidP="007C2BB0">
      <w:pPr>
        <w:widowControl w:val="0"/>
        <w:overflowPunct/>
        <w:ind w:right="3117"/>
        <w:jc w:val="both"/>
        <w:textAlignment w:val="auto"/>
        <w:rPr>
          <w:rFonts w:cs="Arial"/>
          <w:szCs w:val="22"/>
        </w:rPr>
      </w:pPr>
      <w:r>
        <w:rPr>
          <w:rFonts w:cs="Arial"/>
          <w:szCs w:val="22"/>
        </w:rPr>
        <w:t>Der</w:t>
      </w:r>
      <w:r w:rsidR="00AC70E7" w:rsidRPr="00AC70E7">
        <w:rPr>
          <w:rFonts w:cs="Arial"/>
          <w:szCs w:val="22"/>
        </w:rPr>
        <w:t xml:space="preserve"> Gebäudesektor </w:t>
      </w:r>
      <w:r>
        <w:rPr>
          <w:rFonts w:cs="Arial"/>
          <w:szCs w:val="22"/>
        </w:rPr>
        <w:t xml:space="preserve">muss jetzt und in den nächsten Jahren </w:t>
      </w:r>
      <w:r w:rsidR="00AC70E7">
        <w:rPr>
          <w:rFonts w:cs="Arial"/>
          <w:szCs w:val="22"/>
        </w:rPr>
        <w:t xml:space="preserve">dynamische Transformationsprozesse </w:t>
      </w:r>
      <w:r w:rsidR="0038002B">
        <w:rPr>
          <w:rFonts w:cs="Arial"/>
          <w:szCs w:val="22"/>
        </w:rPr>
        <w:t>bewältigen</w:t>
      </w:r>
      <w:r w:rsidR="00EE51A8">
        <w:rPr>
          <w:rFonts w:cs="Arial"/>
          <w:szCs w:val="22"/>
        </w:rPr>
        <w:t>, die s</w:t>
      </w:r>
      <w:r w:rsidR="00C63231">
        <w:rPr>
          <w:rFonts w:cs="Arial"/>
          <w:szCs w:val="22"/>
        </w:rPr>
        <w:t>ich durch die notwendige Änderung zu einem nachhaltige</w:t>
      </w:r>
      <w:r w:rsidR="00981004">
        <w:rPr>
          <w:rFonts w:cs="Arial"/>
          <w:szCs w:val="22"/>
        </w:rPr>
        <w:t>re</w:t>
      </w:r>
      <w:r w:rsidR="00C63231">
        <w:rPr>
          <w:rFonts w:cs="Arial"/>
          <w:szCs w:val="22"/>
        </w:rPr>
        <w:t>n Leben</w:t>
      </w:r>
      <w:r w:rsidR="00EE51A8">
        <w:rPr>
          <w:rFonts w:cs="Arial"/>
          <w:szCs w:val="22"/>
        </w:rPr>
        <w:t>, Bauen</w:t>
      </w:r>
      <w:r w:rsidR="00C63231">
        <w:rPr>
          <w:rFonts w:cs="Arial"/>
          <w:szCs w:val="22"/>
        </w:rPr>
        <w:t xml:space="preserve"> und Wirtschaften, </w:t>
      </w:r>
      <w:r w:rsidR="00981004">
        <w:rPr>
          <w:rFonts w:cs="Arial"/>
          <w:szCs w:val="22"/>
        </w:rPr>
        <w:t xml:space="preserve">der Erfordernis </w:t>
      </w:r>
      <w:r w:rsidR="002857C4">
        <w:rPr>
          <w:rFonts w:cs="Arial"/>
          <w:szCs w:val="22"/>
        </w:rPr>
        <w:t>für</w:t>
      </w:r>
      <w:r w:rsidR="00C63231">
        <w:rPr>
          <w:rFonts w:cs="Arial"/>
          <w:szCs w:val="22"/>
        </w:rPr>
        <w:t xml:space="preserve"> </w:t>
      </w:r>
      <w:r w:rsidR="00AC70E7" w:rsidRPr="00AC70E7">
        <w:rPr>
          <w:rFonts w:cs="Arial"/>
          <w:szCs w:val="22"/>
        </w:rPr>
        <w:t>klimaresiliente Gebäude</w:t>
      </w:r>
      <w:r w:rsidR="00C63231">
        <w:rPr>
          <w:rFonts w:cs="Arial"/>
          <w:szCs w:val="22"/>
        </w:rPr>
        <w:t xml:space="preserve"> sowie der</w:t>
      </w:r>
      <w:r w:rsidR="00AC70E7" w:rsidRPr="00AC70E7">
        <w:rPr>
          <w:rFonts w:cs="Arial"/>
          <w:szCs w:val="22"/>
        </w:rPr>
        <w:t xml:space="preserve"> Digitalisierung von Planung und Bauprozessen (BIM)</w:t>
      </w:r>
      <w:r w:rsidR="00EE51A8">
        <w:rPr>
          <w:rFonts w:cs="Arial"/>
          <w:szCs w:val="22"/>
        </w:rPr>
        <w:t xml:space="preserve"> ergeben</w:t>
      </w:r>
      <w:r w:rsidR="00C63231">
        <w:rPr>
          <w:rFonts w:cs="Arial"/>
          <w:szCs w:val="22"/>
        </w:rPr>
        <w:t>.</w:t>
      </w:r>
      <w:r w:rsidR="001E4736">
        <w:rPr>
          <w:rFonts w:cs="Arial"/>
          <w:szCs w:val="22"/>
        </w:rPr>
        <w:t xml:space="preserve"> </w:t>
      </w:r>
      <w:r w:rsidR="001E4736" w:rsidRPr="001E4736">
        <w:rPr>
          <w:rFonts w:cs="Arial"/>
          <w:szCs w:val="22"/>
        </w:rPr>
        <w:t>Die Schaffung neuer bzw. umgestalteter urbaner und ländlicher Lebensräume stellt nicht nur die Planer vor neue Herausforderungen, sondern auch Hersteller von Baustoffen und Bauprodukten sowie die Montagebetriebe.</w:t>
      </w:r>
    </w:p>
    <w:p w:rsidR="000257DA" w:rsidRPr="00AC70E7" w:rsidRDefault="00AC70E7" w:rsidP="001E4736">
      <w:pPr>
        <w:widowControl w:val="0"/>
        <w:overflowPunct/>
        <w:ind w:right="1558"/>
        <w:jc w:val="both"/>
        <w:textAlignment w:val="auto"/>
        <w:rPr>
          <w:rFonts w:cs="Arial"/>
          <w:szCs w:val="22"/>
        </w:rPr>
      </w:pPr>
      <w:r w:rsidRPr="00AC70E7">
        <w:rPr>
          <w:rFonts w:cs="Arial"/>
          <w:szCs w:val="22"/>
        </w:rPr>
        <w:lastRenderedPageBreak/>
        <w:t>Für diese Herausforderungen benötig</w:t>
      </w:r>
      <w:r w:rsidR="001E4736">
        <w:rPr>
          <w:rFonts w:cs="Arial"/>
          <w:szCs w:val="22"/>
        </w:rPr>
        <w:t xml:space="preserve">t die Bauwirtschaft </w:t>
      </w:r>
      <w:r w:rsidRPr="00AC70E7">
        <w:rPr>
          <w:rFonts w:cs="Arial"/>
          <w:szCs w:val="22"/>
        </w:rPr>
        <w:t xml:space="preserve">kompetente und innovative </w:t>
      </w:r>
      <w:r w:rsidR="0038002B">
        <w:rPr>
          <w:rFonts w:cs="Arial"/>
          <w:szCs w:val="22"/>
        </w:rPr>
        <w:t xml:space="preserve">technische TIC-Dienstleister, die Produkte neutral prüfen, bewerten und zertifizieren, um „Green-Washing“ </w:t>
      </w:r>
      <w:r w:rsidR="00863FF8">
        <w:rPr>
          <w:rFonts w:cs="Arial"/>
          <w:szCs w:val="22"/>
        </w:rPr>
        <w:t xml:space="preserve">zu </w:t>
      </w:r>
      <w:r w:rsidR="0038002B">
        <w:rPr>
          <w:rFonts w:cs="Arial"/>
          <w:szCs w:val="22"/>
        </w:rPr>
        <w:t>vermeiden</w:t>
      </w:r>
      <w:r w:rsidR="00863FF8">
        <w:rPr>
          <w:rFonts w:cs="Arial"/>
          <w:szCs w:val="22"/>
        </w:rPr>
        <w:t xml:space="preserve"> und die Nachhaltigkeit von Bauprodukten sicher zu stellen.</w:t>
      </w:r>
      <w:r w:rsidR="001E4736">
        <w:rPr>
          <w:rFonts w:cs="Arial"/>
          <w:szCs w:val="22"/>
        </w:rPr>
        <w:t xml:space="preserve"> </w:t>
      </w:r>
      <w:r w:rsidR="000257DA">
        <w:rPr>
          <w:rFonts w:cs="Arial"/>
          <w:szCs w:val="22"/>
        </w:rPr>
        <w:t xml:space="preserve">Das ift Rosenheim verfügt </w:t>
      </w:r>
      <w:r w:rsidR="001E4736">
        <w:rPr>
          <w:rFonts w:cs="Arial"/>
          <w:szCs w:val="22"/>
        </w:rPr>
        <w:t xml:space="preserve">hierfür </w:t>
      </w:r>
      <w:r w:rsidR="000257DA">
        <w:rPr>
          <w:rFonts w:cs="Arial"/>
          <w:szCs w:val="22"/>
        </w:rPr>
        <w:t>über die notwendigen Kompetenzen bei</w:t>
      </w:r>
      <w:r w:rsidR="000257DA" w:rsidRPr="00AC70E7">
        <w:rPr>
          <w:rFonts w:cs="Arial"/>
          <w:szCs w:val="22"/>
        </w:rPr>
        <w:t xml:space="preserve"> Forschung, Prüfung</w:t>
      </w:r>
      <w:r w:rsidR="000257DA">
        <w:rPr>
          <w:rFonts w:cs="Arial"/>
          <w:szCs w:val="22"/>
        </w:rPr>
        <w:t xml:space="preserve">, </w:t>
      </w:r>
      <w:r w:rsidR="000257DA" w:rsidRPr="00AC70E7">
        <w:rPr>
          <w:rFonts w:cs="Arial"/>
          <w:szCs w:val="22"/>
        </w:rPr>
        <w:t>Gutachten und Zertifizierung von Baustoffen, Bauprodukten und Sicherheitstechnik</w:t>
      </w:r>
      <w:r w:rsidR="000257DA">
        <w:rPr>
          <w:rFonts w:cs="Arial"/>
          <w:szCs w:val="22"/>
        </w:rPr>
        <w:t xml:space="preserve">, um </w:t>
      </w:r>
      <w:r w:rsidR="000257DA" w:rsidRPr="00AC70E7">
        <w:rPr>
          <w:rFonts w:cs="Arial"/>
          <w:szCs w:val="22"/>
        </w:rPr>
        <w:t xml:space="preserve">ganzheitliche </w:t>
      </w:r>
      <w:r w:rsidR="000257DA">
        <w:rPr>
          <w:rFonts w:cs="Arial"/>
          <w:szCs w:val="22"/>
        </w:rPr>
        <w:t xml:space="preserve">und nachhaltige </w:t>
      </w:r>
      <w:r w:rsidR="000257DA" w:rsidRPr="00AC70E7">
        <w:rPr>
          <w:rFonts w:cs="Arial"/>
          <w:szCs w:val="22"/>
        </w:rPr>
        <w:t xml:space="preserve">Lösungen </w:t>
      </w:r>
      <w:r w:rsidR="000257DA">
        <w:rPr>
          <w:rFonts w:cs="Arial"/>
          <w:szCs w:val="22"/>
        </w:rPr>
        <w:t xml:space="preserve">zu entwickeln. Dies wird ergänzt durch </w:t>
      </w:r>
      <w:r w:rsidR="000257DA" w:rsidRPr="00AC70E7">
        <w:rPr>
          <w:rFonts w:cs="Arial"/>
          <w:szCs w:val="22"/>
        </w:rPr>
        <w:t>digitale Services</w:t>
      </w:r>
      <w:r w:rsidR="000257DA">
        <w:rPr>
          <w:rFonts w:cs="Arial"/>
          <w:szCs w:val="22"/>
        </w:rPr>
        <w:t>, Kommunikation, Schulungen der ift-Akademie</w:t>
      </w:r>
      <w:r w:rsidR="000257DA" w:rsidRPr="00AC70E7">
        <w:rPr>
          <w:rFonts w:cs="Arial"/>
          <w:szCs w:val="22"/>
        </w:rPr>
        <w:t xml:space="preserve"> sowie d</w:t>
      </w:r>
      <w:r w:rsidR="000257DA">
        <w:rPr>
          <w:rFonts w:cs="Arial"/>
          <w:szCs w:val="22"/>
        </w:rPr>
        <w:t>ie</w:t>
      </w:r>
      <w:r w:rsidR="000257DA" w:rsidRPr="00AC70E7">
        <w:rPr>
          <w:rFonts w:cs="Arial"/>
          <w:szCs w:val="22"/>
        </w:rPr>
        <w:t xml:space="preserve"> </w:t>
      </w:r>
      <w:r w:rsidR="002857C4">
        <w:rPr>
          <w:rFonts w:cs="Arial"/>
          <w:szCs w:val="22"/>
        </w:rPr>
        <w:t xml:space="preserve">Entwicklung der </w:t>
      </w:r>
      <w:r w:rsidR="000257DA" w:rsidRPr="00AC70E7">
        <w:rPr>
          <w:rFonts w:cs="Arial"/>
          <w:szCs w:val="22"/>
        </w:rPr>
        <w:t>notwendigen Prüfgeräte inkl. Kalibrierung durch die ift-MessTec.</w:t>
      </w:r>
    </w:p>
    <w:p w:rsidR="000257DA" w:rsidRPr="00AC70E7" w:rsidRDefault="000257DA" w:rsidP="001E4736">
      <w:pPr>
        <w:widowControl w:val="0"/>
        <w:overflowPunct/>
        <w:ind w:right="1558"/>
        <w:jc w:val="both"/>
        <w:textAlignment w:val="auto"/>
        <w:rPr>
          <w:rFonts w:cs="Arial"/>
          <w:szCs w:val="22"/>
        </w:rPr>
      </w:pPr>
    </w:p>
    <w:p w:rsidR="001E4736" w:rsidRPr="001E4736" w:rsidRDefault="001E4736" w:rsidP="001E4736">
      <w:pPr>
        <w:widowControl w:val="0"/>
        <w:overflowPunct/>
        <w:ind w:right="1558"/>
        <w:jc w:val="both"/>
        <w:textAlignment w:val="auto"/>
        <w:rPr>
          <w:rFonts w:cs="Arial"/>
          <w:szCs w:val="22"/>
        </w:rPr>
      </w:pPr>
      <w:r w:rsidRPr="001E4736">
        <w:rPr>
          <w:rFonts w:cs="Arial"/>
          <w:szCs w:val="22"/>
        </w:rPr>
        <w:t>Um die ift-Kunden bei dieser dynamischen Transformation optimal zu unterstützen, hat Peter Mayer die neu geschaffene Position des Produktmanagers der Zertifizierungs- und Überwachungsstelle des ift Rosenheim übernommen. „Ich freue mich sehr a</w:t>
      </w:r>
      <w:r w:rsidR="00C27A8D">
        <w:rPr>
          <w:rFonts w:cs="Arial"/>
          <w:szCs w:val="22"/>
        </w:rPr>
        <w:t>uf diese neue Herausforderung am</w:t>
      </w:r>
      <w:bookmarkStart w:id="0" w:name="_GoBack"/>
      <w:bookmarkEnd w:id="0"/>
      <w:r w:rsidRPr="001E4736">
        <w:rPr>
          <w:rFonts w:cs="Arial"/>
          <w:szCs w:val="22"/>
        </w:rPr>
        <w:t xml:space="preserve"> ift Rosenheim und sehe meinen Fokus auf der Optimierung der Kundenbetreuung und Koordinierung der umfassenden ift-Dienstleitungen sowie der Weiterentwicklung von Zertifizierungen</w:t>
      </w:r>
      <w:r>
        <w:rPr>
          <w:rFonts w:cs="Arial"/>
          <w:szCs w:val="22"/>
        </w:rPr>
        <w:t xml:space="preserve">. Damit will ich die Nachfrage </w:t>
      </w:r>
      <w:r w:rsidRPr="001E4736">
        <w:rPr>
          <w:rFonts w:cs="Arial"/>
          <w:szCs w:val="22"/>
        </w:rPr>
        <w:t xml:space="preserve">nach klimagerechten und nachhaltigen Bauprodukten </w:t>
      </w:r>
      <w:r>
        <w:rPr>
          <w:rFonts w:cs="Arial"/>
          <w:szCs w:val="22"/>
        </w:rPr>
        <w:t>optimal bedienen</w:t>
      </w:r>
      <w:r w:rsidRPr="001E4736">
        <w:rPr>
          <w:rFonts w:cs="Arial"/>
          <w:szCs w:val="22"/>
        </w:rPr>
        <w:t xml:space="preserve">.“, so Peter Mayer. Als Absolvent (M.Sc.) der Hochschule Rosenheim und Erfahrungen als qualifizierter Auditor, handwerklichen Tätigkeiten im Holzbau sowie als Institutsleiter und Leiter der Zertifizierungsstelle des regional ansässigen Prüfinstituts für Bauelemente (PfB), bringt Peter Mayer für diese Aufgaben ideale Kompetenzen mit. </w:t>
      </w:r>
    </w:p>
    <w:p w:rsidR="001E4736" w:rsidRPr="001E4736" w:rsidRDefault="001E4736" w:rsidP="001E4736">
      <w:pPr>
        <w:widowControl w:val="0"/>
        <w:overflowPunct/>
        <w:ind w:right="1558"/>
        <w:jc w:val="both"/>
        <w:textAlignment w:val="auto"/>
        <w:rPr>
          <w:rFonts w:cs="Arial"/>
          <w:szCs w:val="22"/>
        </w:rPr>
      </w:pPr>
    </w:p>
    <w:p w:rsidR="000237E8" w:rsidRDefault="001E4736" w:rsidP="001E4736">
      <w:pPr>
        <w:widowControl w:val="0"/>
        <w:overflowPunct/>
        <w:ind w:right="1558"/>
        <w:jc w:val="both"/>
        <w:textAlignment w:val="auto"/>
        <w:rPr>
          <w:rFonts w:cs="Arial"/>
          <w:szCs w:val="22"/>
        </w:rPr>
      </w:pPr>
      <w:r w:rsidRPr="001E4736">
        <w:rPr>
          <w:rFonts w:cs="Arial"/>
          <w:szCs w:val="22"/>
        </w:rPr>
        <w:t>„Gemeinsam mit Peter Mayer, Christian Kehrer (Leiter der Zertifizierungs- und Überwachungsstelle) und seinem Team ist das ift Rosenheim damit bestens aufgestellt, um die Herausforderungen beim Übergang zum nachhaltigen und klimasicheren Bauen zu meistern.“, so Dr. Jochen Peichl (Geschäftsführer ift Rosenheim).</w:t>
      </w:r>
    </w:p>
    <w:p w:rsidR="001E4736" w:rsidRDefault="001E4736" w:rsidP="001E4736">
      <w:pPr>
        <w:widowControl w:val="0"/>
        <w:overflowPunct/>
        <w:ind w:right="1558"/>
        <w:jc w:val="both"/>
        <w:textAlignment w:val="auto"/>
        <w:rPr>
          <w:rFonts w:cs="Arial"/>
          <w:szCs w:val="22"/>
        </w:rPr>
      </w:pPr>
    </w:p>
    <w:p w:rsidR="009C75AB" w:rsidRPr="00702550" w:rsidRDefault="00210F8F" w:rsidP="000257DA">
      <w:pPr>
        <w:widowControl w:val="0"/>
        <w:overflowPunct/>
        <w:ind w:right="1133"/>
        <w:jc w:val="both"/>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F82D15">
        <w:rPr>
          <w:rFonts w:cs="Arial"/>
          <w:color w:val="005D96"/>
          <w:szCs w:val="22"/>
        </w:rPr>
        <w:t>xxx</w:t>
      </w:r>
      <w:r w:rsidR="00117DC5" w:rsidRPr="00702550">
        <w:rPr>
          <w:rFonts w:cs="Arial"/>
          <w:color w:val="005D96"/>
          <w:szCs w:val="22"/>
        </w:rPr>
        <w:t xml:space="preserve"> Zeichen</w:t>
      </w:r>
      <w:r w:rsidR="003D5A55">
        <w:rPr>
          <w:rFonts w:cs="Arial"/>
          <w:color w:val="005D96"/>
          <w:szCs w:val="22"/>
        </w:rPr>
        <w:t>,</w:t>
      </w:r>
      <w:r w:rsidR="00117DC5">
        <w:rPr>
          <w:rFonts w:cs="Arial"/>
          <w:color w:val="005D96"/>
          <w:szCs w:val="22"/>
        </w:rPr>
        <w:t xml:space="preserve"> Fließtext</w:t>
      </w:r>
      <w:r w:rsidR="00117DC5" w:rsidRPr="00A67273">
        <w:rPr>
          <w:rFonts w:cs="Arial"/>
          <w:color w:val="005D96"/>
          <w:szCs w:val="22"/>
        </w:rPr>
        <w:t xml:space="preserve"> </w:t>
      </w:r>
      <w:r w:rsidR="00F82D15">
        <w:rPr>
          <w:rFonts w:cs="Arial"/>
          <w:color w:val="005D96"/>
          <w:szCs w:val="22"/>
        </w:rPr>
        <w:t>xxx</w:t>
      </w:r>
      <w:r w:rsidR="009C75AB" w:rsidRPr="00702550">
        <w:rPr>
          <w:rFonts w:cs="Arial"/>
          <w:color w:val="005D96"/>
          <w:szCs w:val="22"/>
        </w:rPr>
        <w:t xml:space="preserve"> Zeichen</w:t>
      </w:r>
      <w:r w:rsidR="003D5A55">
        <w:rPr>
          <w:rFonts w:cs="Arial"/>
          <w:color w:val="005D96"/>
          <w:szCs w:val="22"/>
        </w:rPr>
        <w:t>,</w:t>
      </w:r>
      <w:r w:rsidR="00117DC5">
        <w:rPr>
          <w:rFonts w:cs="Arial"/>
          <w:color w:val="005D96"/>
          <w:szCs w:val="22"/>
        </w:rPr>
        <w:br/>
        <w:t xml:space="preserve">Pressetext gesamt </w:t>
      </w:r>
      <w:r w:rsidR="00F82D15">
        <w:rPr>
          <w:rFonts w:cs="Arial"/>
          <w:color w:val="005D96"/>
          <w:szCs w:val="22"/>
        </w:rPr>
        <w:t>xxx</w:t>
      </w:r>
      <w:r w:rsidR="00117DC5" w:rsidRPr="00702550">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rsidR="00ED7E2E" w:rsidRDefault="00ED7E2E" w:rsidP="000257DA">
      <w:pPr>
        <w:widowControl w:val="0"/>
        <w:overflowPunct/>
        <w:ind w:right="1133"/>
        <w:jc w:val="both"/>
        <w:textAlignment w:val="auto"/>
        <w:rPr>
          <w:rFonts w:cs="Arial"/>
          <w:color w:val="005D96"/>
          <w:szCs w:val="22"/>
        </w:rPr>
      </w:pPr>
    </w:p>
    <w:p w:rsidR="00F82D15" w:rsidRDefault="00F82D15" w:rsidP="000257DA">
      <w:pPr>
        <w:widowControl w:val="0"/>
        <w:overflowPunct/>
        <w:ind w:right="1133"/>
        <w:jc w:val="both"/>
        <w:textAlignment w:val="auto"/>
        <w:rPr>
          <w:rFonts w:cs="Arial"/>
          <w:color w:val="005D96"/>
          <w:szCs w:val="22"/>
        </w:rPr>
      </w:pPr>
    </w:p>
    <w:p w:rsidR="001E4736" w:rsidRDefault="001E4736" w:rsidP="000257DA">
      <w:pPr>
        <w:pStyle w:val="11Flatter"/>
        <w:widowControl w:val="0"/>
        <w:ind w:right="1133"/>
        <w:jc w:val="both"/>
        <w:rPr>
          <w:b/>
          <w:bCs/>
          <w:sz w:val="20"/>
        </w:rPr>
      </w:pPr>
    </w:p>
    <w:p w:rsidR="00995935" w:rsidRPr="00215A42" w:rsidRDefault="00995935" w:rsidP="000257DA">
      <w:pPr>
        <w:pStyle w:val="11Flatter"/>
        <w:widowControl w:val="0"/>
        <w:ind w:right="1133"/>
        <w:jc w:val="both"/>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p>
    <w:p w:rsidR="00995935" w:rsidRDefault="00995935" w:rsidP="000257DA">
      <w:pPr>
        <w:pStyle w:val="06"/>
        <w:widowControl w:val="0"/>
        <w:ind w:right="1133"/>
      </w:pPr>
    </w:p>
    <w:p w:rsidR="00995935" w:rsidRDefault="00995935" w:rsidP="000257DA">
      <w:pPr>
        <w:pStyle w:val="11Flatter"/>
        <w:widowControl w:val="0"/>
        <w:spacing w:line="240" w:lineRule="exact"/>
        <w:ind w:right="1133"/>
        <w:jc w:val="both"/>
        <w:rPr>
          <w:sz w:val="18"/>
          <w:szCs w:val="18"/>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w:t>
      </w:r>
      <w:r w:rsidR="00A428C2">
        <w:rPr>
          <w:sz w:val="18"/>
          <w:szCs w:val="18"/>
        </w:rPr>
        <w:t xml:space="preserve"> sowie persönlicher Sicherheitsausrüstungen PSA (Atemschutzmasken u.a.)</w:t>
      </w:r>
      <w:r w:rsidRPr="006E7D0F">
        <w:rPr>
          <w:sz w:val="18"/>
          <w:szCs w:val="18"/>
        </w:rPr>
        <w:t xml:space="preserve">. Ziel ist die nachhaltige Verbesserung von Produktqualität, Konstruktion und Technik sowie Normungsarbeit und Forschung. Die Zertifizierung durch das ift Rosenheim sichert eine europaweite Akzeptanz. Das ift </w:t>
      </w:r>
      <w:r w:rsidR="00A8775F">
        <w:rPr>
          <w:sz w:val="18"/>
          <w:szCs w:val="18"/>
        </w:rPr>
        <w:t xml:space="preserve">Rosenheim </w:t>
      </w:r>
      <w:r w:rsidRPr="006E7D0F">
        <w:rPr>
          <w:sz w:val="18"/>
          <w:szCs w:val="18"/>
        </w:rPr>
        <w:t>ist der Wissensvermittlung verpflichtet und genießt als neutrale Institution deshalb bei den</w:t>
      </w:r>
      <w:r w:rsidR="002D34ED">
        <w:rPr>
          <w:sz w:val="18"/>
          <w:szCs w:val="18"/>
        </w:rPr>
        <w:t xml:space="preserve"> Medien einen besonderen Status. D</w:t>
      </w:r>
      <w:r w:rsidRPr="006E7D0F">
        <w:rPr>
          <w:sz w:val="18"/>
          <w:szCs w:val="18"/>
        </w:rPr>
        <w:t xml:space="preserve">ie Publikationen dokumentieren den aktuellen Stand der Technik. </w:t>
      </w:r>
      <w:r>
        <w:rPr>
          <w:sz w:val="18"/>
          <w:szCs w:val="18"/>
        </w:rPr>
        <w:t>(</w:t>
      </w:r>
      <w:r w:rsidR="00C85DD1">
        <w:rPr>
          <w:sz w:val="18"/>
          <w:szCs w:val="18"/>
        </w:rPr>
        <w:t>8</w:t>
      </w:r>
      <w:r w:rsidR="00A8775F">
        <w:rPr>
          <w:sz w:val="18"/>
          <w:szCs w:val="18"/>
        </w:rPr>
        <w:t>1</w:t>
      </w:r>
      <w:r w:rsidR="00C85DD1">
        <w:rPr>
          <w:sz w:val="18"/>
          <w:szCs w:val="18"/>
        </w:rPr>
        <w:t>1</w:t>
      </w:r>
      <w:r>
        <w:rPr>
          <w:sz w:val="18"/>
          <w:szCs w:val="18"/>
        </w:rPr>
        <w:t xml:space="preserve"> Zeichen inkl. Leerzeichen)</w:t>
      </w:r>
    </w:p>
    <w:p w:rsidR="00727D21" w:rsidRPr="00702550" w:rsidRDefault="00727D21" w:rsidP="00727D21">
      <w:pPr>
        <w:pStyle w:val="11Flatter"/>
        <w:ind w:right="-59"/>
        <w:rPr>
          <w:color w:val="005D96"/>
          <w:sz w:val="18"/>
        </w:rPr>
      </w:pPr>
      <w:r w:rsidRPr="00702550">
        <w:rPr>
          <w:b/>
          <w:bCs/>
          <w:color w:val="005D96"/>
          <w:sz w:val="26"/>
        </w:rPr>
        <w:lastRenderedPageBreak/>
        <w:t xml:space="preserve">Auswahlbilder </w:t>
      </w:r>
      <w:r w:rsidRPr="00702550">
        <w:rPr>
          <w:color w:val="005D96"/>
          <w:sz w:val="18"/>
        </w:rPr>
        <w:t xml:space="preserve">(stehen als Download im Bildarchiv unter </w:t>
      </w:r>
      <w:hyperlink r:id="rId8" w:history="1">
        <w:r w:rsidRPr="00702550">
          <w:rPr>
            <w:rStyle w:val="Hyperlink"/>
            <w:color w:val="005D96"/>
            <w:sz w:val="18"/>
          </w:rPr>
          <w:t>www.ift-rosenheim.de/bildarchiv</w:t>
        </w:r>
      </w:hyperlink>
      <w:r w:rsidRPr="00702550">
        <w:rPr>
          <w:color w:val="005D96"/>
          <w:sz w:val="18"/>
        </w:rPr>
        <w:t>)</w:t>
      </w:r>
    </w:p>
    <w:p w:rsidR="00727D21" w:rsidRPr="00702550" w:rsidRDefault="00727D21" w:rsidP="00727D21">
      <w:pPr>
        <w:pStyle w:val="11Flatter"/>
        <w:spacing w:before="120" w:after="120" w:line="240" w:lineRule="auto"/>
        <w:ind w:right="-57"/>
        <w:rPr>
          <w:color w:val="005D96"/>
          <w:sz w:val="18"/>
        </w:rPr>
      </w:pPr>
      <w:r>
        <w:rPr>
          <w:color w:val="005D96"/>
          <w:sz w:val="18"/>
        </w:rPr>
        <w:t xml:space="preserve">Die Stockbilder dürfen </w:t>
      </w:r>
      <w:r w:rsidRPr="00F74182">
        <w:rPr>
          <w:color w:val="005D96"/>
          <w:sz w:val="18"/>
        </w:rPr>
        <w:t xml:space="preserve">ausschließlich im Rahmen der Veröffentlichung </w:t>
      </w:r>
      <w:r>
        <w:rPr>
          <w:color w:val="005D96"/>
          <w:sz w:val="18"/>
        </w:rPr>
        <w:t>dieser</w:t>
      </w:r>
      <w:r w:rsidRPr="00F74182">
        <w:rPr>
          <w:color w:val="005D96"/>
          <w:sz w:val="18"/>
        </w:rPr>
        <w:t xml:space="preserve"> Presseinformation und unter Nennung</w:t>
      </w:r>
      <w:r>
        <w:rPr>
          <w:color w:val="005D96"/>
          <w:sz w:val="18"/>
        </w:rPr>
        <w:t xml:space="preserve"> des Urhebers verwendet werden.</w:t>
      </w:r>
    </w:p>
    <w:p w:rsidR="00727D21" w:rsidRDefault="00727D21" w:rsidP="00727D21">
      <w:pPr>
        <w:pStyle w:val="11Flatter-re-7"/>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673"/>
        <w:gridCol w:w="3832"/>
      </w:tblGrid>
      <w:tr w:rsidR="00727D21" w:rsidRPr="009373AA" w:rsidTr="00103043">
        <w:trPr>
          <w:cantSplit/>
          <w:tblHeader/>
        </w:trPr>
        <w:tc>
          <w:tcPr>
            <w:tcW w:w="567" w:type="dxa"/>
          </w:tcPr>
          <w:p w:rsidR="00727D21" w:rsidRPr="009373AA" w:rsidRDefault="00727D21" w:rsidP="00580AF8">
            <w:pPr>
              <w:pStyle w:val="11Block-re-7"/>
              <w:spacing w:before="120" w:after="120"/>
              <w:ind w:right="0"/>
              <w:jc w:val="center"/>
              <w:rPr>
                <w:b/>
                <w:bCs/>
                <w:color w:val="005D96"/>
              </w:rPr>
            </w:pPr>
            <w:r w:rsidRPr="009373AA">
              <w:rPr>
                <w:b/>
                <w:bCs/>
                <w:color w:val="005D96"/>
              </w:rPr>
              <w:t>Nr.</w:t>
            </w:r>
          </w:p>
        </w:tc>
        <w:tc>
          <w:tcPr>
            <w:tcW w:w="4673" w:type="dxa"/>
          </w:tcPr>
          <w:p w:rsidR="00727D21" w:rsidRPr="009373AA" w:rsidRDefault="00727D21" w:rsidP="00580AF8">
            <w:pPr>
              <w:pStyle w:val="11Block-re-7"/>
              <w:suppressAutoHyphens/>
              <w:spacing w:before="120" w:after="120"/>
              <w:ind w:right="0"/>
              <w:jc w:val="center"/>
              <w:rPr>
                <w:b/>
                <w:bCs/>
                <w:color w:val="005D96"/>
              </w:rPr>
            </w:pPr>
            <w:r w:rsidRPr="00703B3E">
              <w:rPr>
                <w:b/>
                <w:bCs/>
                <w:color w:val="005D96"/>
              </w:rPr>
              <w:t xml:space="preserve">Bildtext </w:t>
            </w:r>
            <w:r w:rsidRPr="009373AA">
              <w:rPr>
                <w:b/>
                <w:bCs/>
                <w:color w:val="005D96"/>
              </w:rPr>
              <w:t>und Dateiname</w:t>
            </w:r>
          </w:p>
        </w:tc>
        <w:tc>
          <w:tcPr>
            <w:tcW w:w="3832" w:type="dxa"/>
          </w:tcPr>
          <w:p w:rsidR="00727D21" w:rsidRPr="009373AA" w:rsidRDefault="00727D21" w:rsidP="00727D21">
            <w:pPr>
              <w:pStyle w:val="11Block-re-7"/>
              <w:spacing w:before="120" w:after="120"/>
              <w:ind w:right="0"/>
              <w:jc w:val="center"/>
              <w:rPr>
                <w:b/>
                <w:bCs/>
                <w:color w:val="005D96"/>
              </w:rPr>
            </w:pPr>
            <w:r w:rsidRPr="009373AA">
              <w:rPr>
                <w:b/>
                <w:bCs/>
                <w:color w:val="005D96"/>
              </w:rPr>
              <w:t>Bild</w:t>
            </w:r>
          </w:p>
        </w:tc>
      </w:tr>
      <w:tr w:rsidR="00727D21" w:rsidTr="00103043">
        <w:trPr>
          <w:cantSplit/>
        </w:trPr>
        <w:tc>
          <w:tcPr>
            <w:tcW w:w="567" w:type="dxa"/>
          </w:tcPr>
          <w:p w:rsidR="00727D21" w:rsidRDefault="00727D21" w:rsidP="00580AF8">
            <w:pPr>
              <w:pStyle w:val="11Block-re-7"/>
              <w:spacing w:before="120" w:after="120"/>
              <w:ind w:right="0"/>
              <w:jc w:val="center"/>
            </w:pPr>
            <w:r>
              <w:t>1</w:t>
            </w:r>
          </w:p>
        </w:tc>
        <w:tc>
          <w:tcPr>
            <w:tcW w:w="4673" w:type="dxa"/>
          </w:tcPr>
          <w:p w:rsidR="008F6C50" w:rsidRDefault="008F6C50" w:rsidP="00580AF8">
            <w:pPr>
              <w:pStyle w:val="11Block-re-7"/>
              <w:suppressAutoHyphens/>
              <w:spacing w:before="40"/>
              <w:ind w:right="0"/>
            </w:pPr>
            <w:r w:rsidRPr="008F6C50">
              <w:t xml:space="preserve">Peter Mayer (M.Sc.) wechselt vom regional ansässigen Prüfinstituts für Bauelemente (PfB) zum ift Rosenheim </w:t>
            </w:r>
          </w:p>
          <w:p w:rsidR="008F6C50" w:rsidRDefault="008F6C50" w:rsidP="00580AF8">
            <w:pPr>
              <w:pStyle w:val="11Block-re-7"/>
              <w:suppressAutoHyphens/>
              <w:spacing w:before="40"/>
              <w:ind w:right="0"/>
            </w:pPr>
          </w:p>
          <w:p w:rsidR="00727D21" w:rsidRPr="00727D21" w:rsidRDefault="00727D21" w:rsidP="00580AF8">
            <w:pPr>
              <w:pStyle w:val="11Block-re-7"/>
              <w:suppressAutoHyphens/>
              <w:spacing w:before="40"/>
              <w:ind w:right="0"/>
            </w:pPr>
            <w:r w:rsidRPr="00727D21">
              <w:t>(Quelle: ift Rosenheim)</w:t>
            </w:r>
          </w:p>
          <w:p w:rsidR="00727D21" w:rsidRPr="00727D21" w:rsidRDefault="00727D21" w:rsidP="00580AF8">
            <w:pPr>
              <w:pStyle w:val="11Block-re-7"/>
              <w:suppressAutoHyphens/>
              <w:ind w:right="0"/>
            </w:pPr>
          </w:p>
          <w:p w:rsidR="00727D21" w:rsidRPr="00727D21" w:rsidRDefault="00727D21" w:rsidP="00727D21">
            <w:pPr>
              <w:pStyle w:val="11Block-re-7"/>
              <w:suppressAutoHyphens/>
              <w:spacing w:after="120"/>
              <w:ind w:right="0"/>
            </w:pPr>
            <w:r w:rsidRPr="00727D21">
              <w:rPr>
                <w:i/>
                <w:iCs/>
              </w:rPr>
              <w:t>Dateiname:</w:t>
            </w:r>
            <w:r w:rsidRPr="00727D21">
              <w:rPr>
                <w:i/>
                <w:iCs/>
              </w:rPr>
              <w:br/>
            </w:r>
            <w:r w:rsidRPr="00727D21">
              <w:t>PI220660_Bild_1_Peter_Mayer.jpg</w:t>
            </w:r>
          </w:p>
        </w:tc>
        <w:tc>
          <w:tcPr>
            <w:tcW w:w="3832" w:type="dxa"/>
          </w:tcPr>
          <w:p w:rsidR="00727D21" w:rsidRDefault="00727D21" w:rsidP="00727D21">
            <w:pPr>
              <w:pStyle w:val="11Block-re-7"/>
              <w:spacing w:before="120" w:after="120" w:line="240" w:lineRule="auto"/>
              <w:ind w:right="0"/>
              <w:jc w:val="center"/>
            </w:pPr>
            <w:r>
              <w:rPr>
                <w:noProof/>
              </w:rPr>
              <w:drawing>
                <wp:inline distT="0" distB="0" distL="0" distR="0" wp14:anchorId="29AB7EC2" wp14:editId="332A9312">
                  <wp:extent cx="1126761" cy="1689811"/>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yer_Peter.jpg"/>
                          <pic:cNvPicPr/>
                        </pic:nvPicPr>
                        <pic:blipFill>
                          <a:blip r:embed="rId9" cstate="print">
                            <a:extLst>
                              <a:ext uri="{28A0092B-C50C-407E-A947-70E740481C1C}">
                                <a14:useLocalDpi xmlns:a14="http://schemas.microsoft.com/office/drawing/2010/main"/>
                              </a:ext>
                            </a:extLst>
                          </a:blip>
                          <a:stretch>
                            <a:fillRect/>
                          </a:stretch>
                        </pic:blipFill>
                        <pic:spPr>
                          <a:xfrm>
                            <a:off x="0" y="0"/>
                            <a:ext cx="1146462" cy="1719356"/>
                          </a:xfrm>
                          <a:prstGeom prst="rect">
                            <a:avLst/>
                          </a:prstGeom>
                        </pic:spPr>
                      </pic:pic>
                    </a:graphicData>
                  </a:graphic>
                </wp:inline>
              </w:drawing>
            </w:r>
          </w:p>
        </w:tc>
      </w:tr>
      <w:tr w:rsidR="00727D21" w:rsidTr="00103043">
        <w:trPr>
          <w:cantSplit/>
        </w:trPr>
        <w:tc>
          <w:tcPr>
            <w:tcW w:w="567" w:type="dxa"/>
          </w:tcPr>
          <w:p w:rsidR="00727D21" w:rsidRDefault="00727D21" w:rsidP="00580AF8">
            <w:pPr>
              <w:pStyle w:val="11Block-re-7"/>
              <w:spacing w:before="120" w:after="120"/>
              <w:ind w:right="0"/>
              <w:jc w:val="center"/>
            </w:pPr>
            <w:r>
              <w:t>2</w:t>
            </w:r>
          </w:p>
        </w:tc>
        <w:tc>
          <w:tcPr>
            <w:tcW w:w="4673" w:type="dxa"/>
          </w:tcPr>
          <w:p w:rsidR="008F6C50" w:rsidRDefault="008F6C50" w:rsidP="008F6C50">
            <w:pPr>
              <w:rPr>
                <w:szCs w:val="22"/>
              </w:rPr>
            </w:pPr>
            <w:r w:rsidRPr="0088516A">
              <w:rPr>
                <w:szCs w:val="22"/>
              </w:rPr>
              <w:t>Die Geschäftsführung des ift Rosenheim freut sich über die Verstärkung und die Zusammenarbeit mit Peter Mayer, der als ehemaliger Leiter der Zertifizierungsstelle des regional ansässigen Prüfinstituts für Bauelemente (PfB) über umfangreiche Erfahrung verfügt. (v.l.n.r. Michael Breckl-Stock (CTO)</w:t>
            </w:r>
            <w:r>
              <w:rPr>
                <w:szCs w:val="22"/>
              </w:rPr>
              <w:t xml:space="preserve">, </w:t>
            </w:r>
            <w:r w:rsidRPr="0088516A">
              <w:rPr>
                <w:szCs w:val="22"/>
              </w:rPr>
              <w:t>Peter Mayer, Christian Kehrer (Leiter Zertifizierung) und Dr. Jochen Peichl (CEO)</w:t>
            </w:r>
            <w:r>
              <w:rPr>
                <w:szCs w:val="22"/>
              </w:rPr>
              <w:t>)</w:t>
            </w:r>
          </w:p>
          <w:p w:rsidR="008F6C50" w:rsidRPr="0088516A" w:rsidRDefault="008F6C50" w:rsidP="008F6C50">
            <w:pPr>
              <w:rPr>
                <w:szCs w:val="22"/>
              </w:rPr>
            </w:pPr>
          </w:p>
          <w:p w:rsidR="00727D21" w:rsidRPr="00727D21" w:rsidRDefault="008F6C50" w:rsidP="008F6C50">
            <w:pPr>
              <w:pStyle w:val="11Block-re-7"/>
              <w:suppressAutoHyphens/>
              <w:spacing w:before="40"/>
              <w:ind w:right="0"/>
            </w:pPr>
            <w:r w:rsidRPr="00727D21">
              <w:t xml:space="preserve"> </w:t>
            </w:r>
            <w:r w:rsidR="00727D21" w:rsidRPr="00727D21">
              <w:t>(Quelle: ift Rosenheim)</w:t>
            </w:r>
          </w:p>
          <w:p w:rsidR="00727D21" w:rsidRPr="00727D21" w:rsidRDefault="00727D21" w:rsidP="00580AF8">
            <w:pPr>
              <w:pStyle w:val="11Block-re-7"/>
              <w:suppressAutoHyphens/>
              <w:ind w:right="0"/>
            </w:pPr>
          </w:p>
          <w:p w:rsidR="00727D21" w:rsidRPr="00727D21" w:rsidRDefault="00727D21" w:rsidP="00727D21">
            <w:pPr>
              <w:pStyle w:val="11Block-re-7"/>
              <w:suppressAutoHyphens/>
              <w:spacing w:after="120"/>
              <w:ind w:right="0"/>
            </w:pPr>
            <w:r w:rsidRPr="00727D21">
              <w:rPr>
                <w:i/>
                <w:iCs/>
              </w:rPr>
              <w:t>Dateiname:</w:t>
            </w:r>
            <w:r w:rsidRPr="00727D21">
              <w:rPr>
                <w:i/>
                <w:iCs/>
              </w:rPr>
              <w:br/>
            </w:r>
            <w:r w:rsidRPr="00727D21">
              <w:t>PI220660_Bild_2_Gruppenbild_GF.jpg</w:t>
            </w:r>
          </w:p>
        </w:tc>
        <w:tc>
          <w:tcPr>
            <w:tcW w:w="3832" w:type="dxa"/>
          </w:tcPr>
          <w:p w:rsidR="00727D21" w:rsidRDefault="008F6C50" w:rsidP="00727D21">
            <w:pPr>
              <w:pStyle w:val="11Block-re-7"/>
              <w:spacing w:before="120" w:after="120" w:line="240" w:lineRule="auto"/>
              <w:ind w:right="0"/>
              <w:jc w:val="center"/>
            </w:pPr>
            <w:r>
              <w:rPr>
                <w:noProof/>
              </w:rPr>
              <w:drawing>
                <wp:anchor distT="0" distB="0" distL="114300" distR="114300" simplePos="0" relativeHeight="251659264" behindDoc="0" locked="0" layoutInCell="1" allowOverlap="1">
                  <wp:simplePos x="0" y="0"/>
                  <wp:positionH relativeFrom="column">
                    <wp:posOffset>42418</wp:posOffset>
                  </wp:positionH>
                  <wp:positionV relativeFrom="paragraph">
                    <wp:posOffset>72796</wp:posOffset>
                  </wp:positionV>
                  <wp:extent cx="2270125" cy="1689735"/>
                  <wp:effectExtent l="0" t="0" r="0" b="5715"/>
                  <wp:wrapTight wrapText="bothSides">
                    <wp:wrapPolygon edited="0">
                      <wp:start x="0" y="0"/>
                      <wp:lineTo x="0" y="21430"/>
                      <wp:lineTo x="21389" y="21430"/>
                      <wp:lineTo x="21389"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B_Rubrik2209_Gruppenbild_GF.jpg"/>
                          <pic:cNvPicPr/>
                        </pic:nvPicPr>
                        <pic:blipFill>
                          <a:blip r:embed="rId10" cstate="print">
                            <a:extLst>
                              <a:ext uri="{28A0092B-C50C-407E-A947-70E740481C1C}">
                                <a14:useLocalDpi xmlns:a14="http://schemas.microsoft.com/office/drawing/2010/main"/>
                              </a:ext>
                            </a:extLst>
                          </a:blip>
                          <a:stretch>
                            <a:fillRect/>
                          </a:stretch>
                        </pic:blipFill>
                        <pic:spPr>
                          <a:xfrm>
                            <a:off x="0" y="0"/>
                            <a:ext cx="2270125" cy="1689735"/>
                          </a:xfrm>
                          <a:prstGeom prst="rect">
                            <a:avLst/>
                          </a:prstGeom>
                        </pic:spPr>
                      </pic:pic>
                    </a:graphicData>
                  </a:graphic>
                  <wp14:sizeRelH relativeFrom="margin">
                    <wp14:pctWidth>0</wp14:pctWidth>
                  </wp14:sizeRelH>
                  <wp14:sizeRelV relativeFrom="margin">
                    <wp14:pctHeight>0</wp14:pctHeight>
                  </wp14:sizeRelV>
                </wp:anchor>
              </w:drawing>
            </w:r>
          </w:p>
        </w:tc>
      </w:tr>
    </w:tbl>
    <w:p w:rsidR="001E4736" w:rsidRPr="0027293A" w:rsidRDefault="001E4736" w:rsidP="00103043">
      <w:pPr>
        <w:rPr>
          <w:sz w:val="20"/>
        </w:rPr>
      </w:pPr>
    </w:p>
    <w:sectPr w:rsidR="001E4736" w:rsidRPr="0027293A" w:rsidSect="0027293A">
      <w:headerReference w:type="default" r:id="rId11"/>
      <w:footerReference w:type="default" r:id="rId12"/>
      <w:headerReference w:type="first" r:id="rId13"/>
      <w:footerReference w:type="first" r:id="rId14"/>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E7" w:rsidRDefault="001970E7">
      <w:r>
        <w:separator/>
      </w:r>
    </w:p>
  </w:endnote>
  <w:endnote w:type="continuationSeparator" w:id="0">
    <w:p w:rsidR="001970E7" w:rsidRDefault="0019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Default="00D9307C">
                          <w:pPr>
                            <w:pStyle w:val="Fuzeile"/>
                            <w:shd w:val="solid" w:color="FFFFFF" w:fill="FFFFFF"/>
                            <w:rPr>
                              <w:rFonts w:ascii="Arial Narrow" w:hAnsi="Arial Narrow"/>
                              <w:sz w:val="20"/>
                            </w:rPr>
                          </w:pPr>
                          <w:r>
                            <w:rPr>
                              <w:rFonts w:ascii="Arial Narrow" w:hAnsi="Arial Narrow"/>
                              <w:sz w:val="20"/>
                            </w:rPr>
                            <w:t>83026 Rosenheim</w:t>
                          </w:r>
                        </w:p>
                        <w:p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rsidR="00D9307C" w:rsidRDefault="00384DEF">
                          <w:pPr>
                            <w:pStyle w:val="Fuzeile"/>
                            <w:shd w:val="solid" w:color="FFFFFF" w:fill="FFFFFF"/>
                            <w:rPr>
                              <w:rFonts w:ascii="Arial Narrow" w:hAnsi="Arial Narrow"/>
                              <w:sz w:val="20"/>
                            </w:rPr>
                          </w:pPr>
                          <w:r>
                            <w:rPr>
                              <w:rFonts w:ascii="Arial Narrow" w:hAnsi="Arial Narrow" w:cs="Arial"/>
                              <w:sz w:val="20"/>
                            </w:rPr>
                            <w:t>Autor</w:t>
                          </w:r>
                          <w:r w:rsidR="00F83943">
                            <w:rPr>
                              <w:rFonts w:ascii="Arial Narrow" w:hAnsi="Arial Narrow" w:cs="Arial"/>
                              <w:sz w:val="20"/>
                            </w:rPr>
                            <w:t>:</w:t>
                          </w:r>
                          <w:r w:rsidR="008A455F">
                            <w:rPr>
                              <w:rFonts w:ascii="Arial Narrow" w:hAnsi="Arial Narrow" w:cs="Arial"/>
                              <w:sz w:val="20"/>
                            </w:rPr>
                            <w:t xml:space="preserve"> </w:t>
                          </w:r>
                          <w:r w:rsidR="00D21E1D" w:rsidRPr="00D21E1D">
                            <w:rPr>
                              <w:rFonts w:ascii="Arial Narrow" w:hAnsi="Arial Narrow"/>
                              <w:sz w:val="20"/>
                            </w:rPr>
                            <w:t>Jürgen Benitz-Wildenburg</w:t>
                          </w:r>
                          <w:r w:rsidR="00D9307C">
                            <w:rPr>
                              <w:rFonts w:ascii="Arial Narrow" w:hAnsi="Arial Narrow"/>
                              <w:sz w:val="20"/>
                            </w:rPr>
                            <w:br/>
                            <w:t>Tel.</w:t>
                          </w:r>
                          <w:r w:rsidR="0020458E">
                            <w:rPr>
                              <w:rFonts w:ascii="Arial Narrow" w:hAnsi="Arial Narrow"/>
                              <w:sz w:val="20"/>
                            </w:rPr>
                            <w:t>:</w:t>
                          </w:r>
                          <w:r w:rsidR="00D9307C">
                            <w:rPr>
                              <w:rFonts w:ascii="Arial Narrow" w:hAnsi="Arial Narrow"/>
                              <w:sz w:val="20"/>
                            </w:rPr>
                            <w:t xml:space="preserve"> </w:t>
                          </w:r>
                          <w:r w:rsidR="0020458E">
                            <w:rPr>
                              <w:rFonts w:ascii="Arial Narrow" w:hAnsi="Arial Narrow"/>
                              <w:sz w:val="20"/>
                            </w:rPr>
                            <w:t>+</w:t>
                          </w:r>
                          <w:r w:rsidR="00D9307C">
                            <w:rPr>
                              <w:rFonts w:ascii="Arial Narrow" w:hAnsi="Arial Narrow"/>
                              <w:sz w:val="20"/>
                            </w:rPr>
                            <w:t>49.08031.261-</w:t>
                          </w:r>
                          <w:r w:rsidR="00D21E1D" w:rsidRPr="00D21E1D">
                            <w:rPr>
                              <w:rFonts w:ascii="Arial Narrow" w:hAnsi="Arial Narrow"/>
                              <w:sz w:val="20"/>
                            </w:rPr>
                            <w:t>2150</w:t>
                          </w:r>
                        </w:p>
                        <w:p w:rsidR="00D9307C" w:rsidRPr="000742E3" w:rsidRDefault="00D9307C">
                          <w:pPr>
                            <w:pStyle w:val="Fuzeile"/>
                            <w:shd w:val="solid" w:color="FFFFFF" w:fill="FFFFFF"/>
                            <w:rPr>
                              <w:rFonts w:ascii="Arial Narrow" w:hAnsi="Arial Narrow"/>
                              <w:sz w:val="20"/>
                            </w:rPr>
                          </w:pPr>
                          <w:r>
                            <w:rPr>
                              <w:rFonts w:ascii="Arial Narrow" w:hAnsi="Arial Narrow"/>
                              <w:sz w:val="20"/>
                            </w:rPr>
                            <w:t>E-Mail</w:t>
                          </w:r>
                          <w:r w:rsidR="0020458E">
                            <w:rPr>
                              <w:rFonts w:ascii="Arial Narrow" w:hAnsi="Arial Narrow"/>
                              <w:sz w:val="20"/>
                            </w:rPr>
                            <w:t>:</w:t>
                          </w:r>
                          <w:r w:rsidR="008A455F">
                            <w:rPr>
                              <w:rFonts w:ascii="Arial Narrow" w:hAnsi="Arial Narrow"/>
                              <w:sz w:val="20"/>
                            </w:rPr>
                            <w:t xml:space="preserve"> </w:t>
                          </w:r>
                          <w:r w:rsidR="00D21E1D" w:rsidRPr="00D21E1D">
                            <w:rPr>
                              <w:rFonts w:ascii="Arial Narrow" w:hAnsi="Arial Narrow"/>
                              <w:sz w:val="20"/>
                            </w:rPr>
                            <w:t>benitz</w:t>
                          </w:r>
                          <w:r w:rsidR="000742E3" w:rsidRPr="00D21E1D">
                            <w:rPr>
                              <w:rFonts w:ascii="Arial Narrow" w:hAnsi="Arial Narrow"/>
                              <w:sz w:val="20"/>
                            </w:rPr>
                            <w:t>@ift-rosenheim</w:t>
                          </w:r>
                          <w:r w:rsidR="000742E3" w:rsidRPr="000742E3">
                            <w:rPr>
                              <w:rFonts w:ascii="Arial Narrow" w:hAnsi="Arial Narrow" w:cs="Arial"/>
                              <w:sz w:val="20"/>
                            </w:rPr>
                            <w:t>.de</w:t>
                          </w:r>
                        </w:p>
                        <w:p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Default="00D9307C">
                    <w:pPr>
                      <w:pStyle w:val="Fuzeile"/>
                      <w:shd w:val="solid" w:color="FFFFFF" w:fill="FFFFFF"/>
                      <w:rPr>
                        <w:rFonts w:ascii="Arial Narrow" w:hAnsi="Arial Narrow"/>
                        <w:sz w:val="20"/>
                      </w:rPr>
                    </w:pPr>
                    <w:r>
                      <w:rPr>
                        <w:rFonts w:ascii="Arial Narrow" w:hAnsi="Arial Narrow"/>
                        <w:sz w:val="20"/>
                      </w:rPr>
                      <w:t>83026 Rosenheim</w:t>
                    </w:r>
                  </w:p>
                  <w:p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rsidR="00D9307C" w:rsidRDefault="00384DEF">
                    <w:pPr>
                      <w:pStyle w:val="Fuzeile"/>
                      <w:shd w:val="solid" w:color="FFFFFF" w:fill="FFFFFF"/>
                      <w:rPr>
                        <w:rFonts w:ascii="Arial Narrow" w:hAnsi="Arial Narrow"/>
                        <w:sz w:val="20"/>
                      </w:rPr>
                    </w:pPr>
                    <w:r>
                      <w:rPr>
                        <w:rFonts w:ascii="Arial Narrow" w:hAnsi="Arial Narrow" w:cs="Arial"/>
                        <w:sz w:val="20"/>
                      </w:rPr>
                      <w:t>Autor</w:t>
                    </w:r>
                    <w:r w:rsidR="00F83943">
                      <w:rPr>
                        <w:rFonts w:ascii="Arial Narrow" w:hAnsi="Arial Narrow" w:cs="Arial"/>
                        <w:sz w:val="20"/>
                      </w:rPr>
                      <w:t>:</w:t>
                    </w:r>
                    <w:r w:rsidR="008A455F">
                      <w:rPr>
                        <w:rFonts w:ascii="Arial Narrow" w:hAnsi="Arial Narrow" w:cs="Arial"/>
                        <w:sz w:val="20"/>
                      </w:rPr>
                      <w:t xml:space="preserve"> </w:t>
                    </w:r>
                    <w:r w:rsidR="00D21E1D" w:rsidRPr="00D21E1D">
                      <w:rPr>
                        <w:rFonts w:ascii="Arial Narrow" w:hAnsi="Arial Narrow"/>
                        <w:sz w:val="20"/>
                      </w:rPr>
                      <w:t>Jürgen Benitz-Wildenburg</w:t>
                    </w:r>
                    <w:r w:rsidR="00D9307C">
                      <w:rPr>
                        <w:rFonts w:ascii="Arial Narrow" w:hAnsi="Arial Narrow"/>
                        <w:sz w:val="20"/>
                      </w:rPr>
                      <w:br/>
                      <w:t>Tel.</w:t>
                    </w:r>
                    <w:r w:rsidR="0020458E">
                      <w:rPr>
                        <w:rFonts w:ascii="Arial Narrow" w:hAnsi="Arial Narrow"/>
                        <w:sz w:val="20"/>
                      </w:rPr>
                      <w:t>:</w:t>
                    </w:r>
                    <w:r w:rsidR="00D9307C">
                      <w:rPr>
                        <w:rFonts w:ascii="Arial Narrow" w:hAnsi="Arial Narrow"/>
                        <w:sz w:val="20"/>
                      </w:rPr>
                      <w:t xml:space="preserve"> </w:t>
                    </w:r>
                    <w:r w:rsidR="0020458E">
                      <w:rPr>
                        <w:rFonts w:ascii="Arial Narrow" w:hAnsi="Arial Narrow"/>
                        <w:sz w:val="20"/>
                      </w:rPr>
                      <w:t>+</w:t>
                    </w:r>
                    <w:r w:rsidR="00D9307C">
                      <w:rPr>
                        <w:rFonts w:ascii="Arial Narrow" w:hAnsi="Arial Narrow"/>
                        <w:sz w:val="20"/>
                      </w:rPr>
                      <w:t>49.08031.261-</w:t>
                    </w:r>
                    <w:r w:rsidR="00D21E1D" w:rsidRPr="00D21E1D">
                      <w:rPr>
                        <w:rFonts w:ascii="Arial Narrow" w:hAnsi="Arial Narrow"/>
                        <w:sz w:val="20"/>
                      </w:rPr>
                      <w:t>2150</w:t>
                    </w:r>
                  </w:p>
                  <w:p w:rsidR="00D9307C" w:rsidRPr="000742E3" w:rsidRDefault="00D9307C">
                    <w:pPr>
                      <w:pStyle w:val="Fuzeile"/>
                      <w:shd w:val="solid" w:color="FFFFFF" w:fill="FFFFFF"/>
                      <w:rPr>
                        <w:rFonts w:ascii="Arial Narrow" w:hAnsi="Arial Narrow"/>
                        <w:sz w:val="20"/>
                      </w:rPr>
                    </w:pPr>
                    <w:r>
                      <w:rPr>
                        <w:rFonts w:ascii="Arial Narrow" w:hAnsi="Arial Narrow"/>
                        <w:sz w:val="20"/>
                      </w:rPr>
                      <w:t>E-Mail</w:t>
                    </w:r>
                    <w:r w:rsidR="0020458E">
                      <w:rPr>
                        <w:rFonts w:ascii="Arial Narrow" w:hAnsi="Arial Narrow"/>
                        <w:sz w:val="20"/>
                      </w:rPr>
                      <w:t>:</w:t>
                    </w:r>
                    <w:r w:rsidR="008A455F">
                      <w:rPr>
                        <w:rFonts w:ascii="Arial Narrow" w:hAnsi="Arial Narrow"/>
                        <w:sz w:val="20"/>
                      </w:rPr>
                      <w:t xml:space="preserve"> </w:t>
                    </w:r>
                    <w:r w:rsidR="00D21E1D" w:rsidRPr="00D21E1D">
                      <w:rPr>
                        <w:rFonts w:ascii="Arial Narrow" w:hAnsi="Arial Narrow"/>
                        <w:sz w:val="20"/>
                      </w:rPr>
                      <w:t>benitz</w:t>
                    </w:r>
                    <w:r w:rsidR="000742E3" w:rsidRPr="00D21E1D">
                      <w:rPr>
                        <w:rFonts w:ascii="Arial Narrow" w:hAnsi="Arial Narrow"/>
                        <w:sz w:val="20"/>
                      </w:rPr>
                      <w:t>@ift-rosenheim</w:t>
                    </w:r>
                    <w:r w:rsidR="000742E3" w:rsidRPr="000742E3">
                      <w:rPr>
                        <w:rFonts w:ascii="Arial Narrow" w:hAnsi="Arial Narrow" w:cs="Arial"/>
                        <w:sz w:val="20"/>
                      </w:rPr>
                      <w:t>.de</w:t>
                    </w:r>
                  </w:p>
                  <w:p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77F3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E7" w:rsidRDefault="001970E7">
      <w:r>
        <w:separator/>
      </w:r>
    </w:p>
  </w:footnote>
  <w:footnote w:type="continuationSeparator" w:id="0">
    <w:p w:rsidR="001970E7" w:rsidRDefault="0019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rsidTr="003675B0">
      <w:trPr>
        <w:trHeight w:val="1276"/>
      </w:trPr>
      <w:tc>
        <w:tcPr>
          <w:tcW w:w="7505" w:type="dxa"/>
          <w:tcBorders>
            <w:bottom w:val="single" w:sz="4" w:space="0" w:color="auto"/>
          </w:tcBorders>
        </w:tcPr>
        <w:p w:rsidR="0027293A" w:rsidRPr="00B01325" w:rsidRDefault="0027293A" w:rsidP="00ED7E2E">
          <w:pPr>
            <w:pStyle w:val="Kopfzeile"/>
            <w:spacing w:after="40"/>
            <w:ind w:left="2268" w:hanging="2268"/>
            <w:rPr>
              <w:b/>
              <w:bCs/>
            </w:rPr>
          </w:pPr>
          <w:r w:rsidRPr="00B01325">
            <w:rPr>
              <w:b/>
              <w:bCs/>
              <w:color w:val="005D96"/>
              <w:sz w:val="24"/>
            </w:rPr>
            <w:t>Presseinformation</w:t>
          </w:r>
          <w:r w:rsidR="008A455F">
            <w:rPr>
              <w:b/>
              <w:bCs/>
            </w:rPr>
            <w:tab/>
          </w:r>
          <w:r w:rsidR="006D050F">
            <w:rPr>
              <w:b/>
              <w:bCs/>
            </w:rPr>
            <w:t>2</w:t>
          </w:r>
          <w:r w:rsidR="00AC70E7">
            <w:rPr>
              <w:b/>
              <w:bCs/>
            </w:rPr>
            <w:t>2</w:t>
          </w:r>
          <w:r w:rsidR="008A455F">
            <w:rPr>
              <w:b/>
              <w:bCs/>
            </w:rPr>
            <w:t>-</w:t>
          </w:r>
          <w:r w:rsidR="00D21E1D">
            <w:rPr>
              <w:b/>
              <w:bCs/>
            </w:rPr>
            <w:t>0</w:t>
          </w:r>
          <w:r w:rsidR="00AC70E7">
            <w:rPr>
              <w:b/>
              <w:bCs/>
            </w:rPr>
            <w:t>8</w:t>
          </w:r>
          <w:r w:rsidRPr="00B01325">
            <w:rPr>
              <w:b/>
              <w:bCs/>
            </w:rPr>
            <w:t>-</w:t>
          </w:r>
          <w:r w:rsidR="00AC70E7">
            <w:rPr>
              <w:b/>
              <w:bCs/>
            </w:rPr>
            <w:t>60</w:t>
          </w:r>
        </w:p>
        <w:p w:rsidR="00727D21" w:rsidRPr="00727D21" w:rsidRDefault="00727D21" w:rsidP="00727D21">
          <w:pPr>
            <w:pStyle w:val="Kopfzeile"/>
            <w:spacing w:before="40" w:after="120" w:line="220" w:lineRule="exact"/>
            <w:ind w:left="2268" w:hanging="6"/>
            <w:rPr>
              <w:b/>
            </w:rPr>
          </w:pPr>
          <w:r w:rsidRPr="00727D21">
            <w:rPr>
              <w:b/>
            </w:rPr>
            <w:t>ift Rosenheim baut Zertifizierungsstelle aus</w:t>
          </w:r>
        </w:p>
        <w:p w:rsidR="00D21E1D" w:rsidRPr="00AC70E7" w:rsidRDefault="00727D21" w:rsidP="00AC70E7">
          <w:pPr>
            <w:pStyle w:val="Kopfzeile"/>
            <w:spacing w:before="40" w:after="20" w:line="220" w:lineRule="exact"/>
            <w:ind w:left="2268" w:hanging="6"/>
          </w:pPr>
          <w:r w:rsidRPr="00727D21">
            <w:t>Peter Mayer (M.Sc.) vom PfB verstärkt Nachhaltigkeits</w:t>
          </w:r>
          <w:r>
            <w:t>-</w:t>
          </w:r>
          <w:r w:rsidRPr="00727D21">
            <w:t>strategie und Kundenservice</w:t>
          </w:r>
          <w:r w:rsidR="00AC70E7" w:rsidRPr="00AC70E7">
            <w:t>.</w:t>
          </w:r>
        </w:p>
        <w:p w:rsidR="0027293A" w:rsidRDefault="0027293A" w:rsidP="00ED7E2E">
          <w:pPr>
            <w:pStyle w:val="Kopfzeile"/>
            <w:spacing w:after="6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C27A8D">
            <w:rPr>
              <w:noProof/>
            </w:rPr>
            <w:t>2</w:t>
          </w:r>
          <w:r w:rsidRPr="00B01325">
            <w:fldChar w:fldCharType="end"/>
          </w:r>
          <w:r w:rsidRPr="00B01325">
            <w:t xml:space="preserve"> von </w:t>
          </w:r>
          <w:r w:rsidR="00C27A8D">
            <w:fldChar w:fldCharType="begin"/>
          </w:r>
          <w:r w:rsidR="00C27A8D">
            <w:instrText xml:space="preserve"> NUMPAGES  \* MERGEFORMAT </w:instrText>
          </w:r>
          <w:r w:rsidR="00C27A8D">
            <w:fldChar w:fldCharType="separate"/>
          </w:r>
          <w:r w:rsidR="00C27A8D">
            <w:rPr>
              <w:noProof/>
            </w:rPr>
            <w:t>3</w:t>
          </w:r>
          <w:r w:rsidR="00C27A8D">
            <w:rPr>
              <w:noProof/>
            </w:rPr>
            <w:fldChar w:fldCharType="end"/>
          </w:r>
        </w:p>
      </w:tc>
      <w:tc>
        <w:tcPr>
          <w:tcW w:w="1624" w:type="dxa"/>
        </w:tcPr>
        <w:p w:rsidR="0027293A" w:rsidRDefault="007225DC" w:rsidP="003675B0">
          <w:pPr>
            <w:pStyle w:val="Kopfzeile"/>
          </w:pPr>
          <w:r>
            <w:rPr>
              <w:noProof/>
            </w:rPr>
            <w:drawing>
              <wp:anchor distT="0" distB="0" distL="114300" distR="114300" simplePos="0" relativeHeight="251659264" behindDoc="0" locked="0" layoutInCell="1" allowOverlap="1">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8C1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BA3B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005E0"/>
    <w:rsid w:val="000103E3"/>
    <w:rsid w:val="000118F5"/>
    <w:rsid w:val="000237E8"/>
    <w:rsid w:val="000257DA"/>
    <w:rsid w:val="00035D55"/>
    <w:rsid w:val="00036D0E"/>
    <w:rsid w:val="000540DA"/>
    <w:rsid w:val="00066788"/>
    <w:rsid w:val="000742E3"/>
    <w:rsid w:val="00076058"/>
    <w:rsid w:val="00085F60"/>
    <w:rsid w:val="000B2C9D"/>
    <w:rsid w:val="000B5C33"/>
    <w:rsid w:val="000C00AC"/>
    <w:rsid w:val="000C0BE7"/>
    <w:rsid w:val="000C6E60"/>
    <w:rsid w:val="000D1E88"/>
    <w:rsid w:val="000D6817"/>
    <w:rsid w:val="000E17E2"/>
    <w:rsid w:val="000E390E"/>
    <w:rsid w:val="000E47F0"/>
    <w:rsid w:val="000F3C05"/>
    <w:rsid w:val="000F40BF"/>
    <w:rsid w:val="000F5DB8"/>
    <w:rsid w:val="00103043"/>
    <w:rsid w:val="00117DC5"/>
    <w:rsid w:val="00121ECF"/>
    <w:rsid w:val="00122F47"/>
    <w:rsid w:val="0013421F"/>
    <w:rsid w:val="001505A1"/>
    <w:rsid w:val="00154E92"/>
    <w:rsid w:val="0016501E"/>
    <w:rsid w:val="001677A6"/>
    <w:rsid w:val="00172FB6"/>
    <w:rsid w:val="00192BC8"/>
    <w:rsid w:val="001970E7"/>
    <w:rsid w:val="001A46CE"/>
    <w:rsid w:val="001B46CF"/>
    <w:rsid w:val="001C554E"/>
    <w:rsid w:val="001D39B9"/>
    <w:rsid w:val="001E4736"/>
    <w:rsid w:val="001E6D2D"/>
    <w:rsid w:val="0020458E"/>
    <w:rsid w:val="00210F8F"/>
    <w:rsid w:val="00215A42"/>
    <w:rsid w:val="00215D63"/>
    <w:rsid w:val="0021656E"/>
    <w:rsid w:val="00233F5E"/>
    <w:rsid w:val="00246767"/>
    <w:rsid w:val="00270F58"/>
    <w:rsid w:val="0027293A"/>
    <w:rsid w:val="00275906"/>
    <w:rsid w:val="00284F59"/>
    <w:rsid w:val="002853C3"/>
    <w:rsid w:val="002857C4"/>
    <w:rsid w:val="00293B11"/>
    <w:rsid w:val="00293C2D"/>
    <w:rsid w:val="002943F4"/>
    <w:rsid w:val="002972B8"/>
    <w:rsid w:val="002A1521"/>
    <w:rsid w:val="002A4F84"/>
    <w:rsid w:val="002A502F"/>
    <w:rsid w:val="002A522A"/>
    <w:rsid w:val="002B2596"/>
    <w:rsid w:val="002B3822"/>
    <w:rsid w:val="002B6BE7"/>
    <w:rsid w:val="002C46CC"/>
    <w:rsid w:val="002D34ED"/>
    <w:rsid w:val="002D5B16"/>
    <w:rsid w:val="002F7796"/>
    <w:rsid w:val="0030597D"/>
    <w:rsid w:val="00310BEF"/>
    <w:rsid w:val="00340219"/>
    <w:rsid w:val="00351BE3"/>
    <w:rsid w:val="003558CD"/>
    <w:rsid w:val="003566AB"/>
    <w:rsid w:val="003675B0"/>
    <w:rsid w:val="0036778E"/>
    <w:rsid w:val="00371F5A"/>
    <w:rsid w:val="003743FC"/>
    <w:rsid w:val="00374D10"/>
    <w:rsid w:val="00375C41"/>
    <w:rsid w:val="0038002B"/>
    <w:rsid w:val="00384DEF"/>
    <w:rsid w:val="003A115C"/>
    <w:rsid w:val="003A25BC"/>
    <w:rsid w:val="003B23D3"/>
    <w:rsid w:val="003C5AC6"/>
    <w:rsid w:val="003C792F"/>
    <w:rsid w:val="003C7FE5"/>
    <w:rsid w:val="003D5A55"/>
    <w:rsid w:val="003E4ACE"/>
    <w:rsid w:val="003E4EB9"/>
    <w:rsid w:val="003E583D"/>
    <w:rsid w:val="003F1AD9"/>
    <w:rsid w:val="00433470"/>
    <w:rsid w:val="004505DE"/>
    <w:rsid w:val="00450FEF"/>
    <w:rsid w:val="00462594"/>
    <w:rsid w:val="00483146"/>
    <w:rsid w:val="00485B5F"/>
    <w:rsid w:val="00485D18"/>
    <w:rsid w:val="00490B2E"/>
    <w:rsid w:val="004954D9"/>
    <w:rsid w:val="004D228D"/>
    <w:rsid w:val="004D29E1"/>
    <w:rsid w:val="004D6B7B"/>
    <w:rsid w:val="004E16F7"/>
    <w:rsid w:val="004F45E1"/>
    <w:rsid w:val="00500307"/>
    <w:rsid w:val="00506105"/>
    <w:rsid w:val="005069FE"/>
    <w:rsid w:val="0050747C"/>
    <w:rsid w:val="00514BFF"/>
    <w:rsid w:val="00514FB2"/>
    <w:rsid w:val="005237BF"/>
    <w:rsid w:val="005238A8"/>
    <w:rsid w:val="00524E32"/>
    <w:rsid w:val="00535C98"/>
    <w:rsid w:val="00563523"/>
    <w:rsid w:val="00570265"/>
    <w:rsid w:val="00570602"/>
    <w:rsid w:val="005811D9"/>
    <w:rsid w:val="00597F95"/>
    <w:rsid w:val="005A0AF9"/>
    <w:rsid w:val="005A3F94"/>
    <w:rsid w:val="005A42F7"/>
    <w:rsid w:val="005B6101"/>
    <w:rsid w:val="005C1CDC"/>
    <w:rsid w:val="005D4A5D"/>
    <w:rsid w:val="005E009D"/>
    <w:rsid w:val="005E483B"/>
    <w:rsid w:val="006014DC"/>
    <w:rsid w:val="00603CDF"/>
    <w:rsid w:val="00605CBF"/>
    <w:rsid w:val="00624BEF"/>
    <w:rsid w:val="00630F57"/>
    <w:rsid w:val="0063188B"/>
    <w:rsid w:val="0064252D"/>
    <w:rsid w:val="0064731C"/>
    <w:rsid w:val="00661EAD"/>
    <w:rsid w:val="00670B93"/>
    <w:rsid w:val="00674DD2"/>
    <w:rsid w:val="00675CAB"/>
    <w:rsid w:val="006B04DC"/>
    <w:rsid w:val="006C61F8"/>
    <w:rsid w:val="006D050F"/>
    <w:rsid w:val="006D0AB0"/>
    <w:rsid w:val="006D328D"/>
    <w:rsid w:val="006E7D0F"/>
    <w:rsid w:val="006F008B"/>
    <w:rsid w:val="006F0A59"/>
    <w:rsid w:val="006F410F"/>
    <w:rsid w:val="007001BC"/>
    <w:rsid w:val="00702550"/>
    <w:rsid w:val="00703B3E"/>
    <w:rsid w:val="007225DC"/>
    <w:rsid w:val="007235A2"/>
    <w:rsid w:val="0072535F"/>
    <w:rsid w:val="00727D21"/>
    <w:rsid w:val="0073427A"/>
    <w:rsid w:val="00736B72"/>
    <w:rsid w:val="00764ED9"/>
    <w:rsid w:val="0076676E"/>
    <w:rsid w:val="0077531B"/>
    <w:rsid w:val="00781C98"/>
    <w:rsid w:val="00790C19"/>
    <w:rsid w:val="007B0CE8"/>
    <w:rsid w:val="007B44B6"/>
    <w:rsid w:val="007B7E2E"/>
    <w:rsid w:val="007C0E42"/>
    <w:rsid w:val="007C17E8"/>
    <w:rsid w:val="007C2BB0"/>
    <w:rsid w:val="007E0DEC"/>
    <w:rsid w:val="007E4AC5"/>
    <w:rsid w:val="007E5555"/>
    <w:rsid w:val="007F10C9"/>
    <w:rsid w:val="007F1712"/>
    <w:rsid w:val="007F38A5"/>
    <w:rsid w:val="008161E3"/>
    <w:rsid w:val="00836A6B"/>
    <w:rsid w:val="00846452"/>
    <w:rsid w:val="00851151"/>
    <w:rsid w:val="00863FF8"/>
    <w:rsid w:val="0087361F"/>
    <w:rsid w:val="00873629"/>
    <w:rsid w:val="00876D3F"/>
    <w:rsid w:val="00881002"/>
    <w:rsid w:val="0088223D"/>
    <w:rsid w:val="008A19B2"/>
    <w:rsid w:val="008A455F"/>
    <w:rsid w:val="008A6632"/>
    <w:rsid w:val="008B309D"/>
    <w:rsid w:val="008C05E5"/>
    <w:rsid w:val="008D1924"/>
    <w:rsid w:val="008D5BFA"/>
    <w:rsid w:val="008E1DB0"/>
    <w:rsid w:val="008F197C"/>
    <w:rsid w:val="008F6C50"/>
    <w:rsid w:val="00904E71"/>
    <w:rsid w:val="00905EA6"/>
    <w:rsid w:val="00913AEA"/>
    <w:rsid w:val="00915EB4"/>
    <w:rsid w:val="009272EC"/>
    <w:rsid w:val="00936287"/>
    <w:rsid w:val="009373AA"/>
    <w:rsid w:val="009443A0"/>
    <w:rsid w:val="0095289D"/>
    <w:rsid w:val="00961880"/>
    <w:rsid w:val="00961AB6"/>
    <w:rsid w:val="00981004"/>
    <w:rsid w:val="00995935"/>
    <w:rsid w:val="009A102C"/>
    <w:rsid w:val="009A734B"/>
    <w:rsid w:val="009B7068"/>
    <w:rsid w:val="009C18B5"/>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56D9"/>
    <w:rsid w:val="00A24879"/>
    <w:rsid w:val="00A428C2"/>
    <w:rsid w:val="00A435E8"/>
    <w:rsid w:val="00A51462"/>
    <w:rsid w:val="00A51D93"/>
    <w:rsid w:val="00A53FFF"/>
    <w:rsid w:val="00A60912"/>
    <w:rsid w:val="00A61B79"/>
    <w:rsid w:val="00A61EED"/>
    <w:rsid w:val="00A6682D"/>
    <w:rsid w:val="00A67273"/>
    <w:rsid w:val="00A87523"/>
    <w:rsid w:val="00A8775F"/>
    <w:rsid w:val="00A92A90"/>
    <w:rsid w:val="00AB5C71"/>
    <w:rsid w:val="00AC70E7"/>
    <w:rsid w:val="00AE7CDF"/>
    <w:rsid w:val="00AF7A50"/>
    <w:rsid w:val="00B22B2F"/>
    <w:rsid w:val="00B24FF3"/>
    <w:rsid w:val="00B257C7"/>
    <w:rsid w:val="00B37D93"/>
    <w:rsid w:val="00B43014"/>
    <w:rsid w:val="00B464C4"/>
    <w:rsid w:val="00B60F58"/>
    <w:rsid w:val="00B63AC8"/>
    <w:rsid w:val="00B9598F"/>
    <w:rsid w:val="00BA6E7D"/>
    <w:rsid w:val="00BB056E"/>
    <w:rsid w:val="00BC32B7"/>
    <w:rsid w:val="00BC794B"/>
    <w:rsid w:val="00BE0C94"/>
    <w:rsid w:val="00BE4D84"/>
    <w:rsid w:val="00BF4AA3"/>
    <w:rsid w:val="00C24366"/>
    <w:rsid w:val="00C279C7"/>
    <w:rsid w:val="00C27A8D"/>
    <w:rsid w:val="00C3375E"/>
    <w:rsid w:val="00C3721D"/>
    <w:rsid w:val="00C40944"/>
    <w:rsid w:val="00C558AD"/>
    <w:rsid w:val="00C63231"/>
    <w:rsid w:val="00C65134"/>
    <w:rsid w:val="00C717FC"/>
    <w:rsid w:val="00C72F09"/>
    <w:rsid w:val="00C76151"/>
    <w:rsid w:val="00C76F70"/>
    <w:rsid w:val="00C807A7"/>
    <w:rsid w:val="00C82D9F"/>
    <w:rsid w:val="00C85DD1"/>
    <w:rsid w:val="00C86960"/>
    <w:rsid w:val="00C87163"/>
    <w:rsid w:val="00C962A6"/>
    <w:rsid w:val="00C97AE0"/>
    <w:rsid w:val="00CC039B"/>
    <w:rsid w:val="00CC382E"/>
    <w:rsid w:val="00CD0D2C"/>
    <w:rsid w:val="00CD4C5E"/>
    <w:rsid w:val="00CE2B3F"/>
    <w:rsid w:val="00CE4015"/>
    <w:rsid w:val="00CE51D1"/>
    <w:rsid w:val="00CE7361"/>
    <w:rsid w:val="00CF6B64"/>
    <w:rsid w:val="00D106BD"/>
    <w:rsid w:val="00D156B9"/>
    <w:rsid w:val="00D158C4"/>
    <w:rsid w:val="00D21E1D"/>
    <w:rsid w:val="00D25C9B"/>
    <w:rsid w:val="00D33C0E"/>
    <w:rsid w:val="00D34202"/>
    <w:rsid w:val="00D40154"/>
    <w:rsid w:val="00D40686"/>
    <w:rsid w:val="00D52BD0"/>
    <w:rsid w:val="00D62E1E"/>
    <w:rsid w:val="00D70FFD"/>
    <w:rsid w:val="00D76BA4"/>
    <w:rsid w:val="00D8427C"/>
    <w:rsid w:val="00D85937"/>
    <w:rsid w:val="00D9307C"/>
    <w:rsid w:val="00DD0326"/>
    <w:rsid w:val="00DD25D5"/>
    <w:rsid w:val="00DE3310"/>
    <w:rsid w:val="00DE34F1"/>
    <w:rsid w:val="00DE7137"/>
    <w:rsid w:val="00DF7054"/>
    <w:rsid w:val="00E035E3"/>
    <w:rsid w:val="00E069EA"/>
    <w:rsid w:val="00E125FD"/>
    <w:rsid w:val="00E37239"/>
    <w:rsid w:val="00E373BB"/>
    <w:rsid w:val="00E52607"/>
    <w:rsid w:val="00E646C4"/>
    <w:rsid w:val="00E65CE3"/>
    <w:rsid w:val="00E7669C"/>
    <w:rsid w:val="00E76854"/>
    <w:rsid w:val="00E92703"/>
    <w:rsid w:val="00EA063F"/>
    <w:rsid w:val="00EC1CC0"/>
    <w:rsid w:val="00ED7E2E"/>
    <w:rsid w:val="00EE51A8"/>
    <w:rsid w:val="00EF3BD8"/>
    <w:rsid w:val="00F108E8"/>
    <w:rsid w:val="00F26338"/>
    <w:rsid w:val="00F41E53"/>
    <w:rsid w:val="00F53053"/>
    <w:rsid w:val="00F57403"/>
    <w:rsid w:val="00F60CE5"/>
    <w:rsid w:val="00F750F0"/>
    <w:rsid w:val="00F82D15"/>
    <w:rsid w:val="00F83943"/>
    <w:rsid w:val="00F83E58"/>
    <w:rsid w:val="00F84A2A"/>
    <w:rsid w:val="00F9472C"/>
    <w:rsid w:val="00F965D2"/>
    <w:rsid w:val="00FA20B6"/>
    <w:rsid w:val="00FC6B69"/>
    <w:rsid w:val="00FD079F"/>
    <w:rsid w:val="00FD3187"/>
    <w:rsid w:val="00FD5FAE"/>
    <w:rsid w:val="00FD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91EDBFF"/>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t-rosenheim.de/bildarchi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4755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5403</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Gottwald Johanna</cp:lastModifiedBy>
  <cp:revision>3</cp:revision>
  <cp:lastPrinted>2022-08-26T06:20:00Z</cp:lastPrinted>
  <dcterms:created xsi:type="dcterms:W3CDTF">2022-08-25T13:19:00Z</dcterms:created>
  <dcterms:modified xsi:type="dcterms:W3CDTF">2022-08-26T07:15:00Z</dcterms:modified>
</cp:coreProperties>
</file>